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60C" w:rsidRPr="00C1734F" w:rsidRDefault="00C1734F" w:rsidP="00C1734F">
      <w:pPr>
        <w:jc w:val="center"/>
        <w:rPr>
          <w:sz w:val="36"/>
          <w:szCs w:val="36"/>
        </w:rPr>
      </w:pPr>
      <w:r w:rsidRPr="00C1734F">
        <w:rPr>
          <w:rFonts w:hint="eastAsia"/>
          <w:sz w:val="36"/>
          <w:szCs w:val="36"/>
        </w:rPr>
        <w:t>移动医疗</w:t>
      </w:r>
      <w:r>
        <w:rPr>
          <w:rFonts w:hint="eastAsia"/>
          <w:sz w:val="36"/>
          <w:szCs w:val="36"/>
        </w:rPr>
        <w:t>相关流程</w:t>
      </w:r>
      <w:bookmarkStart w:id="0" w:name="_GoBack"/>
      <w:bookmarkEnd w:id="0"/>
    </w:p>
    <w:p w:rsidR="003C2D7F" w:rsidRDefault="003C2D7F" w:rsidP="00B40D5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功能入口</w:t>
      </w:r>
    </w:p>
    <w:p w:rsidR="00B40D58" w:rsidRDefault="00B40D58" w:rsidP="00B40D5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首页-移动医疗</w:t>
      </w:r>
    </w:p>
    <w:p w:rsidR="00B40D58" w:rsidRDefault="00B40D58" w:rsidP="00B40D5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功能搜索-移动医疗</w:t>
      </w:r>
    </w:p>
    <w:p w:rsidR="00B40D58" w:rsidRDefault="00B40D58" w:rsidP="00B40D5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全部功能-移动医疗</w:t>
      </w:r>
    </w:p>
    <w:p w:rsidR="00B40D58" w:rsidRDefault="00B40D58" w:rsidP="00B40D58">
      <w:pPr>
        <w:ind w:left="420"/>
      </w:pPr>
      <w:r>
        <w:rPr>
          <w:noProof/>
        </w:rPr>
        <w:drawing>
          <wp:inline distT="0" distB="0" distL="0" distR="0" wp14:anchorId="086D7E6C" wp14:editId="058A1180">
            <wp:extent cx="2762250" cy="4906811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1222" cy="492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D7F" w:rsidRDefault="00B40D58" w:rsidP="003C2D7F">
      <w:pPr>
        <w:pStyle w:val="a3"/>
        <w:numPr>
          <w:ilvl w:val="0"/>
          <w:numId w:val="1"/>
        </w:numPr>
        <w:ind w:firstLineChars="0"/>
      </w:pP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保签约</w:t>
      </w:r>
    </w:p>
    <w:p w:rsidR="00B40D58" w:rsidRDefault="00B40D58" w:rsidP="00B40D5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只使用自费挂号、缴费，无需签约</w:t>
      </w:r>
      <w:r w:rsidR="00C84C79">
        <w:rPr>
          <w:rFonts w:hint="eastAsia"/>
        </w:rPr>
        <w:t>。</w:t>
      </w:r>
    </w:p>
    <w:p w:rsidR="00B40D58" w:rsidRDefault="00B40D58" w:rsidP="00B40D5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使用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保支付</w:t>
      </w:r>
      <w:r w:rsidR="00CD2977">
        <w:rPr>
          <w:rFonts w:hint="eastAsia"/>
        </w:rPr>
        <w:t>，须</w:t>
      </w:r>
      <w:r>
        <w:rPr>
          <w:rFonts w:hint="eastAsia"/>
        </w:rPr>
        <w:t>要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保脱机支付签约，流程如下</w:t>
      </w:r>
    </w:p>
    <w:p w:rsidR="00CD2977" w:rsidRPr="00C84C79" w:rsidRDefault="00CD2977" w:rsidP="00CD2977">
      <w:pPr>
        <w:pStyle w:val="a3"/>
        <w:numPr>
          <w:ilvl w:val="2"/>
          <w:numId w:val="1"/>
        </w:numPr>
        <w:ind w:firstLineChars="0"/>
        <w:rPr>
          <w:color w:val="FF0000"/>
        </w:rPr>
      </w:pPr>
      <w:r w:rsidRPr="00C84C79">
        <w:rPr>
          <w:rFonts w:hint="eastAsia"/>
          <w:color w:val="FF0000"/>
        </w:rPr>
        <w:t>激活社保卡</w:t>
      </w:r>
      <w:r w:rsidR="005203B3" w:rsidRPr="00C84C79">
        <w:rPr>
          <w:rFonts w:hint="eastAsia"/>
          <w:color w:val="FF0000"/>
        </w:rPr>
        <w:t>（即开通社保卡银行卡功能）</w:t>
      </w:r>
      <w:r w:rsidRPr="00C84C79">
        <w:rPr>
          <w:rFonts w:hint="eastAsia"/>
          <w:color w:val="FF0000"/>
        </w:rPr>
        <w:t>，2种激活方法：</w:t>
      </w:r>
    </w:p>
    <w:p w:rsidR="00CD2977" w:rsidRDefault="00CD2977" w:rsidP="00CD2977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lastRenderedPageBreak/>
        <w:t>客户去银行网点柜面</w:t>
      </w:r>
      <w:proofErr w:type="gramStart"/>
      <w:r>
        <w:rPr>
          <w:rFonts w:hint="eastAsia"/>
        </w:rPr>
        <w:t>或者超柜激活</w:t>
      </w:r>
      <w:proofErr w:type="gramEnd"/>
    </w:p>
    <w:p w:rsidR="00CD2977" w:rsidRDefault="00CD2977" w:rsidP="00CD2977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客户如已有其他本行卡，且已开通手机银行功能的</w:t>
      </w:r>
      <w:r w:rsidR="005203B3">
        <w:rPr>
          <w:rFonts w:hint="eastAsia"/>
        </w:rPr>
        <w:t>，可</w:t>
      </w:r>
      <w:r>
        <w:rPr>
          <w:rFonts w:hint="eastAsia"/>
        </w:rPr>
        <w:t>直接登录手机银行，app会自动提示社保卡在线激活</w:t>
      </w:r>
    </w:p>
    <w:p w:rsidR="00CD2977" w:rsidRPr="00C84C79" w:rsidRDefault="00CD2977" w:rsidP="00B40D58">
      <w:pPr>
        <w:pStyle w:val="a3"/>
        <w:numPr>
          <w:ilvl w:val="2"/>
          <w:numId w:val="1"/>
        </w:numPr>
        <w:ind w:firstLineChars="0"/>
        <w:rPr>
          <w:color w:val="FF0000"/>
        </w:rPr>
      </w:pPr>
      <w:r w:rsidRPr="00C84C79">
        <w:rPr>
          <w:rFonts w:hint="eastAsia"/>
          <w:color w:val="FF0000"/>
        </w:rPr>
        <w:t>绑定社保卡</w:t>
      </w:r>
    </w:p>
    <w:p w:rsidR="00CD2977" w:rsidRDefault="00CD2977" w:rsidP="00CD2977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客户在网点开通手机银行，或者自行注册手机银行</w:t>
      </w:r>
    </w:p>
    <w:p w:rsidR="00CD2977" w:rsidRDefault="00CD2977" w:rsidP="00CD2977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登录手机银行后，将已激活的社保卡银行卡号绑定名下</w:t>
      </w:r>
    </w:p>
    <w:p w:rsidR="00CD2977" w:rsidRPr="00C84C79" w:rsidRDefault="00CD2977" w:rsidP="00B40D58">
      <w:pPr>
        <w:pStyle w:val="a3"/>
        <w:numPr>
          <w:ilvl w:val="2"/>
          <w:numId w:val="1"/>
        </w:numPr>
        <w:ind w:firstLineChars="0"/>
        <w:rPr>
          <w:color w:val="FF0000"/>
        </w:rPr>
      </w:pPr>
      <w:r w:rsidRPr="00C84C79">
        <w:rPr>
          <w:rFonts w:hint="eastAsia"/>
          <w:color w:val="FF0000"/>
        </w:rPr>
        <w:t>签约</w:t>
      </w:r>
    </w:p>
    <w:p w:rsidR="00CD2977" w:rsidRDefault="00CD2977" w:rsidP="00CD2977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手机银行功能搜索“移动医疗签约”，或者在全能功能查找“移动医疗签约”入口，或者直接点击移动医疗（未签约用户，系统会提示去签约，如下图）</w:t>
      </w:r>
    </w:p>
    <w:p w:rsidR="00CD2977" w:rsidRDefault="00CD2977" w:rsidP="00CD2977">
      <w:pPr>
        <w:pStyle w:val="a3"/>
        <w:ind w:left="1680" w:firstLineChars="0" w:firstLine="0"/>
      </w:pPr>
      <w:r>
        <w:rPr>
          <w:noProof/>
        </w:rPr>
        <w:drawing>
          <wp:inline distT="0" distB="0" distL="0" distR="0" wp14:anchorId="12F6143E" wp14:editId="77387E52">
            <wp:extent cx="1828800" cy="3729863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3324" cy="37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77" w:rsidRDefault="00CD2977" w:rsidP="00CD2977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进入签约页面，</w:t>
      </w:r>
      <w:r w:rsidR="005203B3">
        <w:rPr>
          <w:rFonts w:hint="eastAsia"/>
        </w:rPr>
        <w:t>根据提示进行签约，成功签约</w:t>
      </w:r>
      <w:proofErr w:type="gramStart"/>
      <w:r w:rsidR="005203B3">
        <w:rPr>
          <w:rFonts w:hint="eastAsia"/>
        </w:rPr>
        <w:t>后如下</w:t>
      </w:r>
      <w:proofErr w:type="gramEnd"/>
      <w:r w:rsidR="005203B3">
        <w:rPr>
          <w:rFonts w:hint="eastAsia"/>
        </w:rPr>
        <w:t>图</w:t>
      </w:r>
    </w:p>
    <w:p w:rsidR="00B40D58" w:rsidRDefault="005203B3" w:rsidP="005203B3">
      <w:pPr>
        <w:pStyle w:val="a3"/>
        <w:ind w:left="1680" w:firstLineChars="0" w:firstLine="0"/>
      </w:pPr>
      <w:r>
        <w:rPr>
          <w:noProof/>
        </w:rPr>
        <w:lastRenderedPageBreak/>
        <w:drawing>
          <wp:inline distT="0" distB="0" distL="0" distR="0" wp14:anchorId="5F35B4CF" wp14:editId="32852D05">
            <wp:extent cx="2035810" cy="3543300"/>
            <wp:effectExtent l="0" t="0" r="254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882AB" wp14:editId="00952535">
            <wp:extent cx="1998514" cy="356235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607" cy="359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D58" w:rsidRDefault="005203B3" w:rsidP="003C2D7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移动医疗</w:t>
      </w:r>
    </w:p>
    <w:p w:rsidR="005203B3" w:rsidRPr="005203B3" w:rsidRDefault="005203B3" w:rsidP="005203B3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选择医院，</w:t>
      </w:r>
      <w:r w:rsidRPr="005203B3">
        <w:rPr>
          <w:rFonts w:hint="eastAsia"/>
          <w:color w:val="FF0000"/>
        </w:rPr>
        <w:t>目前仅开通 第一人民医院本部院区</w:t>
      </w:r>
    </w:p>
    <w:p w:rsidR="005203B3" w:rsidRDefault="005203B3" w:rsidP="005203B3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64AC6703" wp14:editId="163BE58C">
            <wp:extent cx="2363470" cy="4086225"/>
            <wp:effectExtent l="0" t="0" r="0" b="952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B3" w:rsidRDefault="005203B3" w:rsidP="005203B3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预约</w:t>
      </w:r>
    </w:p>
    <w:p w:rsidR="005203B3" w:rsidRDefault="005203B3" w:rsidP="005203B3">
      <w:pPr>
        <w:pStyle w:val="a3"/>
        <w:ind w:left="840" w:firstLineChars="0" w:firstLine="0"/>
      </w:pPr>
      <w:r>
        <w:rPr>
          <w:rFonts w:hint="eastAsia"/>
        </w:rPr>
        <w:lastRenderedPageBreak/>
        <w:t>预约功能</w:t>
      </w:r>
      <w:r>
        <w:t xml:space="preserve"> </w:t>
      </w:r>
      <w:r>
        <w:rPr>
          <w:rFonts w:hint="eastAsia"/>
        </w:rPr>
        <w:t>同卫健委预约平台功能</w:t>
      </w:r>
      <w:r w:rsidR="00E1006F">
        <w:rPr>
          <w:rFonts w:hint="eastAsia"/>
        </w:rPr>
        <w:t>，</w:t>
      </w:r>
      <w:proofErr w:type="gramStart"/>
      <w:r w:rsidR="00E1006F">
        <w:rPr>
          <w:rFonts w:hint="eastAsia"/>
        </w:rPr>
        <w:t>号源依据</w:t>
      </w:r>
      <w:proofErr w:type="gramEnd"/>
      <w:r w:rsidR="00E1006F">
        <w:rPr>
          <w:rFonts w:hint="eastAsia"/>
        </w:rPr>
        <w:t>医院排班信息，介绍略</w:t>
      </w:r>
    </w:p>
    <w:p w:rsidR="00E1006F" w:rsidRDefault="00E1006F" w:rsidP="005203B3">
      <w:pPr>
        <w:pStyle w:val="a3"/>
        <w:ind w:left="840" w:firstLineChars="0" w:firstLine="0"/>
      </w:pPr>
      <w:r>
        <w:rPr>
          <w:rFonts w:hint="eastAsia"/>
        </w:rPr>
        <w:t>取号，自助机</w:t>
      </w:r>
    </w:p>
    <w:p w:rsidR="005203B3" w:rsidRDefault="005203B3" w:rsidP="005203B3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挂号</w:t>
      </w:r>
    </w:p>
    <w:p w:rsidR="00E1006F" w:rsidRDefault="00E1006F" w:rsidP="00E1006F">
      <w:pPr>
        <w:pStyle w:val="a3"/>
        <w:ind w:left="840" w:firstLineChars="0" w:firstLine="0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hint="eastAsia"/>
          <w:kern w:val="0"/>
          <w:sz w:val="24"/>
          <w:szCs w:val="24"/>
        </w:rPr>
        <w:t>点击挂号，选择科室，选择医生，选择上下午号源，进入确认挂号信息页面，选择支付方式（</w:t>
      </w:r>
      <w:proofErr w:type="gramStart"/>
      <w:r>
        <w:rPr>
          <w:rFonts w:ascii="仿宋" w:eastAsia="仿宋" w:hAnsi="仿宋" w:hint="eastAsia"/>
          <w:kern w:val="0"/>
          <w:sz w:val="24"/>
          <w:szCs w:val="24"/>
        </w:rPr>
        <w:t>医</w:t>
      </w:r>
      <w:proofErr w:type="gramEnd"/>
      <w:r>
        <w:rPr>
          <w:rFonts w:ascii="仿宋" w:eastAsia="仿宋" w:hAnsi="仿宋" w:hint="eastAsia"/>
          <w:kern w:val="0"/>
          <w:sz w:val="24"/>
          <w:szCs w:val="24"/>
        </w:rPr>
        <w:t>保</w:t>
      </w:r>
      <w:r w:rsidR="00C84C79">
        <w:rPr>
          <w:rFonts w:ascii="仿宋" w:eastAsia="仿宋" w:hAnsi="仿宋" w:hint="eastAsia"/>
          <w:kern w:val="0"/>
          <w:sz w:val="24"/>
          <w:szCs w:val="24"/>
        </w:rPr>
        <w:t>、自费，</w:t>
      </w:r>
      <w:proofErr w:type="gramStart"/>
      <w:r w:rsidR="00C84C79">
        <w:rPr>
          <w:rFonts w:ascii="仿宋" w:eastAsia="仿宋" w:hAnsi="仿宋" w:hint="eastAsia"/>
          <w:kern w:val="0"/>
          <w:sz w:val="24"/>
          <w:szCs w:val="24"/>
        </w:rPr>
        <w:t>医</w:t>
      </w:r>
      <w:proofErr w:type="gramEnd"/>
      <w:r w:rsidR="00C84C79">
        <w:rPr>
          <w:rFonts w:ascii="仿宋" w:eastAsia="仿宋" w:hAnsi="仿宋" w:hint="eastAsia"/>
          <w:kern w:val="0"/>
          <w:sz w:val="24"/>
          <w:szCs w:val="24"/>
        </w:rPr>
        <w:t>保支付只有成功签约</w:t>
      </w:r>
      <w:proofErr w:type="gramStart"/>
      <w:r w:rsidR="00C84C79">
        <w:rPr>
          <w:rFonts w:ascii="仿宋" w:eastAsia="仿宋" w:hAnsi="仿宋" w:hint="eastAsia"/>
          <w:kern w:val="0"/>
          <w:sz w:val="24"/>
          <w:szCs w:val="24"/>
        </w:rPr>
        <w:t>医保脱卡</w:t>
      </w:r>
      <w:proofErr w:type="gramEnd"/>
      <w:r w:rsidR="00C84C79">
        <w:rPr>
          <w:rFonts w:ascii="仿宋" w:eastAsia="仿宋" w:hAnsi="仿宋" w:hint="eastAsia"/>
          <w:kern w:val="0"/>
          <w:sz w:val="24"/>
          <w:szCs w:val="24"/>
        </w:rPr>
        <w:t>支付的用户才可以选择），</w:t>
      </w:r>
      <w:r>
        <w:rPr>
          <w:rFonts w:ascii="仿宋" w:eastAsia="仿宋" w:hAnsi="仿宋" w:hint="eastAsia"/>
          <w:kern w:val="0"/>
          <w:sz w:val="24"/>
          <w:szCs w:val="24"/>
        </w:rPr>
        <w:t>完成支付。在“预约挂号就诊状态”中，可查看挂号记录及挂号详情，凭挂号详情可直接去科室候诊。</w:t>
      </w:r>
    </w:p>
    <w:p w:rsidR="00E1006F" w:rsidRDefault="00E1006F" w:rsidP="00E1006F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29D09591" wp14:editId="14B68E6A">
            <wp:extent cx="2093595" cy="3686175"/>
            <wp:effectExtent l="0" t="0" r="1905" b="952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78F387" wp14:editId="602273FF">
            <wp:extent cx="2085975" cy="3703955"/>
            <wp:effectExtent l="0" t="0" r="9525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C79" w:rsidRDefault="00C84C79" w:rsidP="00E1006F">
      <w:pPr>
        <w:pStyle w:val="a3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76FC3899" wp14:editId="36081EDE">
            <wp:extent cx="2094230" cy="3724275"/>
            <wp:effectExtent l="0" t="0" r="1270" b="952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6AAEC" wp14:editId="0867F36F">
            <wp:extent cx="2081530" cy="3657600"/>
            <wp:effectExtent l="0" t="0" r="0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C79" w:rsidRDefault="00C84C79" w:rsidP="00E1006F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3A72BD8B" wp14:editId="138147A4">
            <wp:extent cx="2162175" cy="3819525"/>
            <wp:effectExtent l="0" t="0" r="9525" b="952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5AB1A2" wp14:editId="435D7988">
            <wp:extent cx="2171700" cy="3831590"/>
            <wp:effectExtent l="0" t="0" r="0" b="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C79" w:rsidRDefault="00C84C79" w:rsidP="00E1006F">
      <w:pPr>
        <w:pStyle w:val="a3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74A4DF5F" wp14:editId="741A32F9">
            <wp:extent cx="2214880" cy="3905250"/>
            <wp:effectExtent l="0" t="0" r="0" b="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88A976" wp14:editId="577D5114">
            <wp:extent cx="2169160" cy="3829050"/>
            <wp:effectExtent l="0" t="0" r="2540" b="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C79" w:rsidRDefault="00C84C79" w:rsidP="00E1006F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0EB3B359" wp14:editId="1682EC5D">
            <wp:extent cx="2197735" cy="3876675"/>
            <wp:effectExtent l="0" t="0" r="0" b="952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C79" w:rsidRDefault="005203B3" w:rsidP="00C84C79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门诊缴费</w:t>
      </w:r>
      <w:r w:rsidR="00C84C79">
        <w:rPr>
          <w:rFonts w:hint="eastAsia"/>
        </w:rPr>
        <w:t>（</w:t>
      </w:r>
      <w:proofErr w:type="gramStart"/>
      <w:r w:rsidR="00C84C79" w:rsidRPr="00C84C79">
        <w:rPr>
          <w:rFonts w:hint="eastAsia"/>
          <w:color w:val="FF0000"/>
        </w:rPr>
        <w:t>医</w:t>
      </w:r>
      <w:proofErr w:type="gramEnd"/>
      <w:r w:rsidR="00C84C79" w:rsidRPr="00C84C79">
        <w:rPr>
          <w:rFonts w:hint="eastAsia"/>
          <w:color w:val="FF0000"/>
        </w:rPr>
        <w:t>保、自费，取决于挂号的支付方式</w:t>
      </w:r>
      <w:r w:rsidR="00C84C79">
        <w:rPr>
          <w:rFonts w:hint="eastAsia"/>
        </w:rPr>
        <w:t>）</w:t>
      </w:r>
    </w:p>
    <w:p w:rsidR="00C84C79" w:rsidRDefault="00C84C79" w:rsidP="00C84C79">
      <w:pPr>
        <w:pStyle w:val="a3"/>
        <w:ind w:left="840" w:firstLineChars="0" w:firstLine="0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hint="eastAsia"/>
          <w:kern w:val="0"/>
          <w:sz w:val="24"/>
          <w:szCs w:val="24"/>
        </w:rPr>
        <w:t>客户在医院就医后，点击门诊缴费，可看到医生开出的处方单，选择要缴费的项目进行支付即可，完成支付后自动跳转到历史费用明细，可看</w:t>
      </w:r>
      <w:r>
        <w:rPr>
          <w:rFonts w:ascii="仿宋" w:eastAsia="仿宋" w:hAnsi="仿宋" w:hint="eastAsia"/>
          <w:kern w:val="0"/>
          <w:sz w:val="24"/>
          <w:szCs w:val="24"/>
        </w:rPr>
        <w:lastRenderedPageBreak/>
        <w:t>到缴费记录，点开详情可看到取药信息。</w:t>
      </w:r>
    </w:p>
    <w:p w:rsidR="00C84C79" w:rsidRDefault="00C84C79" w:rsidP="00C84C79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10F69457" wp14:editId="10585D28">
            <wp:extent cx="2165350" cy="3800475"/>
            <wp:effectExtent l="0" t="0" r="6350" b="952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26A9B3" wp14:editId="13CF285E">
            <wp:extent cx="2153920" cy="3800475"/>
            <wp:effectExtent l="0" t="0" r="0" b="952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C79" w:rsidRDefault="00C84C79" w:rsidP="00C84C79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2B70562E" wp14:editId="0FA6E0E8">
            <wp:extent cx="2193925" cy="3867150"/>
            <wp:effectExtent l="0" t="0" r="0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8EC9A8" wp14:editId="08AC4906">
            <wp:extent cx="2186940" cy="3864610"/>
            <wp:effectExtent l="0" t="0" r="3810" b="254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C79" w:rsidRDefault="00C84C79" w:rsidP="00C84C79">
      <w:pPr>
        <w:pStyle w:val="a3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078F6C7B" wp14:editId="2441649B">
            <wp:extent cx="2272030" cy="4000500"/>
            <wp:effectExtent l="0" t="0" r="0" b="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B3" w:rsidRDefault="005203B3" w:rsidP="003C2D7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关于</w:t>
      </w:r>
      <w:r w:rsidR="00C84C79">
        <w:rPr>
          <w:rFonts w:hint="eastAsia"/>
        </w:rPr>
        <w:t>支付渠道</w:t>
      </w:r>
    </w:p>
    <w:p w:rsidR="00C84C79" w:rsidRDefault="00C84C79" w:rsidP="00C84C79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目前自费部分 仅支持本行卡、银联</w:t>
      </w:r>
    </w:p>
    <w:p w:rsidR="00C84C79" w:rsidRDefault="00C84C79" w:rsidP="00C84C79">
      <w:pPr>
        <w:pStyle w:val="a3"/>
        <w:numPr>
          <w:ilvl w:val="1"/>
          <w:numId w:val="1"/>
        </w:numPr>
        <w:ind w:firstLineChars="0"/>
      </w:pPr>
      <w:proofErr w:type="gramStart"/>
      <w:r>
        <w:rPr>
          <w:rFonts w:hint="eastAsia"/>
        </w:rPr>
        <w:t>微信支付宝</w:t>
      </w:r>
      <w:proofErr w:type="gramEnd"/>
      <w:r>
        <w:rPr>
          <w:rFonts w:hint="eastAsia"/>
        </w:rPr>
        <w:t>不支持</w:t>
      </w:r>
    </w:p>
    <w:p w:rsidR="00C84C79" w:rsidRDefault="00C84C79" w:rsidP="003C2D7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关于退款</w:t>
      </w:r>
    </w:p>
    <w:p w:rsidR="00C84C79" w:rsidRDefault="00C84C79" w:rsidP="00C84C79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正常退款</w:t>
      </w:r>
    </w:p>
    <w:p w:rsidR="00C84C79" w:rsidRDefault="00C84C79" w:rsidP="00C84C79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客户挂号、缴费成功，因个人原因退款</w:t>
      </w:r>
    </w:p>
    <w:p w:rsidR="00C84C79" w:rsidRDefault="00C84C79" w:rsidP="00C84C79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若已就诊，则挂号费不退</w:t>
      </w:r>
    </w:p>
    <w:p w:rsidR="00C84C79" w:rsidRDefault="00BC28EA" w:rsidP="00C84C79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退款流程（一院本部）：</w:t>
      </w:r>
    </w:p>
    <w:p w:rsidR="00BC28EA" w:rsidRDefault="00BC28EA" w:rsidP="00BC28EA">
      <w:pPr>
        <w:pStyle w:val="a3"/>
        <w:numPr>
          <w:ilvl w:val="4"/>
          <w:numId w:val="1"/>
        </w:numPr>
        <w:ind w:firstLineChars="0"/>
      </w:pPr>
      <w:r>
        <w:rPr>
          <w:rFonts w:hint="eastAsia"/>
        </w:rPr>
        <w:t>患者去门诊办公室开退款证明</w:t>
      </w:r>
    </w:p>
    <w:p w:rsidR="00BC28EA" w:rsidRDefault="00BC28EA" w:rsidP="00BC28EA">
      <w:pPr>
        <w:pStyle w:val="a3"/>
        <w:numPr>
          <w:ilvl w:val="4"/>
          <w:numId w:val="1"/>
        </w:numPr>
        <w:ind w:firstLineChars="0"/>
      </w:pPr>
      <w:r>
        <w:rPr>
          <w:rFonts w:hint="eastAsia"/>
        </w:rPr>
        <w:t>凭退款证明去急诊窗口打印正式发票</w:t>
      </w:r>
    </w:p>
    <w:p w:rsidR="00BC28EA" w:rsidRDefault="00BC28EA" w:rsidP="00BC28EA">
      <w:pPr>
        <w:pStyle w:val="a3"/>
        <w:numPr>
          <w:ilvl w:val="4"/>
          <w:numId w:val="1"/>
        </w:numPr>
        <w:ind w:firstLineChars="0"/>
      </w:pPr>
      <w:r>
        <w:rPr>
          <w:rFonts w:hint="eastAsia"/>
        </w:rPr>
        <w:t>凭发票去门诊办公室签字</w:t>
      </w:r>
    </w:p>
    <w:p w:rsidR="00BC28EA" w:rsidRDefault="00BC28EA" w:rsidP="00BC28EA">
      <w:pPr>
        <w:pStyle w:val="a3"/>
        <w:numPr>
          <w:ilvl w:val="4"/>
          <w:numId w:val="1"/>
        </w:numPr>
        <w:ind w:firstLineChars="0"/>
      </w:pPr>
      <w:r>
        <w:rPr>
          <w:rFonts w:hint="eastAsia"/>
        </w:rPr>
        <w:t>签字后的发票去服务台盖章</w:t>
      </w:r>
    </w:p>
    <w:p w:rsidR="00BC28EA" w:rsidRDefault="00BC28EA" w:rsidP="00BC28EA">
      <w:pPr>
        <w:pStyle w:val="a3"/>
        <w:numPr>
          <w:ilvl w:val="4"/>
          <w:numId w:val="1"/>
        </w:numPr>
        <w:ind w:firstLineChars="0"/>
      </w:pPr>
      <w:r>
        <w:rPr>
          <w:rFonts w:hint="eastAsia"/>
        </w:rPr>
        <w:lastRenderedPageBreak/>
        <w:t>盖章后的发票去退费窗口退费</w:t>
      </w:r>
    </w:p>
    <w:p w:rsidR="00C84C79" w:rsidRDefault="00C84C79" w:rsidP="00C84C79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异常退款</w:t>
      </w:r>
    </w:p>
    <w:p w:rsidR="00BC28EA" w:rsidRDefault="00BC28EA" w:rsidP="00BC28EA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客户支付失败的，挂号、缴费不成功，客户不扣款</w:t>
      </w:r>
    </w:p>
    <w:p w:rsidR="00B9169D" w:rsidRDefault="00BC28EA" w:rsidP="00B9169D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客户已扣款，</w:t>
      </w:r>
      <w:r w:rsidR="00B9169D">
        <w:rPr>
          <w:rFonts w:hint="eastAsia"/>
        </w:rPr>
        <w:t>app</w:t>
      </w:r>
      <w:r>
        <w:rPr>
          <w:rFonts w:hint="eastAsia"/>
        </w:rPr>
        <w:t>挂号、缴费不成功，</w:t>
      </w:r>
      <w:r w:rsidR="00B9169D">
        <w:rPr>
          <w:rFonts w:hint="eastAsia"/>
        </w:rPr>
        <w:t>去窗口确认是否成功</w:t>
      </w:r>
    </w:p>
    <w:p w:rsidR="00B9169D" w:rsidRDefault="00B9169D" w:rsidP="00B9169D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成功，则补打</w:t>
      </w:r>
    </w:p>
    <w:p w:rsidR="00BC28EA" w:rsidRDefault="00B9169D" w:rsidP="00B9169D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不成功，退款会在</w:t>
      </w:r>
      <w:r w:rsidRPr="00B604B0">
        <w:rPr>
          <w:rFonts w:hint="eastAsia"/>
          <w:color w:val="FF0000"/>
        </w:rPr>
        <w:t>T+2对账后退款（实际与客户解释5-</w:t>
      </w:r>
      <w:r w:rsidRPr="00B604B0">
        <w:rPr>
          <w:color w:val="FF0000"/>
        </w:rPr>
        <w:t>7</w:t>
      </w:r>
      <w:r w:rsidRPr="00B604B0">
        <w:rPr>
          <w:rFonts w:hint="eastAsia"/>
          <w:color w:val="FF0000"/>
        </w:rPr>
        <w:t>个工作日退款）</w:t>
      </w:r>
      <w:r>
        <w:rPr>
          <w:rFonts w:hint="eastAsia"/>
        </w:rPr>
        <w:t xml:space="preserve"> </w:t>
      </w:r>
    </w:p>
    <w:p w:rsidR="00B9169D" w:rsidRDefault="00C84C79" w:rsidP="00B604B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关于</w:t>
      </w:r>
      <w:r w:rsidR="00BC28EA">
        <w:rPr>
          <w:rFonts w:hint="eastAsia"/>
        </w:rPr>
        <w:t>支付</w:t>
      </w:r>
      <w:r w:rsidR="00B9169D">
        <w:rPr>
          <w:rFonts w:hint="eastAsia"/>
        </w:rPr>
        <w:t>异常情况分类</w:t>
      </w:r>
    </w:p>
    <w:p w:rsidR="00B604B0" w:rsidRDefault="00B604B0" w:rsidP="00B604B0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页面提示支付中，客户未扣款，挂号、缴费直接失败</w:t>
      </w:r>
    </w:p>
    <w:p w:rsidR="00B604B0" w:rsidRDefault="00B604B0" w:rsidP="00B604B0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页面提示退款中，客户已扣款，挂号、缴费失败，银行</w:t>
      </w:r>
      <w:r w:rsidRPr="00B604B0">
        <w:rPr>
          <w:rFonts w:hint="eastAsia"/>
          <w:color w:val="FF0000"/>
        </w:rPr>
        <w:t>T+2对账后退款</w:t>
      </w:r>
      <w:r>
        <w:rPr>
          <w:rFonts w:hint="eastAsia"/>
          <w:color w:val="FF0000"/>
        </w:rPr>
        <w:t>（解释5-</w:t>
      </w:r>
      <w:r>
        <w:rPr>
          <w:color w:val="FF0000"/>
        </w:rPr>
        <w:t>7</w:t>
      </w:r>
      <w:r>
        <w:rPr>
          <w:rFonts w:hint="eastAsia"/>
          <w:color w:val="FF0000"/>
        </w:rPr>
        <w:t>工作日）</w:t>
      </w:r>
    </w:p>
    <w:p w:rsidR="00B604B0" w:rsidRDefault="00B604B0" w:rsidP="00B604B0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页面提示已支付，处理中，客户已扣款，HIS可能成功可能失败（趣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待解决、刷新机制，）</w:t>
      </w:r>
    </w:p>
    <w:p w:rsidR="00B604B0" w:rsidRDefault="00B604B0" w:rsidP="00B604B0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窗口确认HIS成功，补打</w:t>
      </w:r>
    </w:p>
    <w:p w:rsidR="00B604B0" w:rsidRDefault="00B604B0" w:rsidP="00B604B0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HIS没有记录，则T+2对账后退款（解释5-</w:t>
      </w:r>
      <w:r>
        <w:t>7</w:t>
      </w:r>
      <w:r>
        <w:rPr>
          <w:rFonts w:hint="eastAsia"/>
        </w:rPr>
        <w:t>工作日）</w:t>
      </w:r>
    </w:p>
    <w:p w:rsidR="00B9169D" w:rsidRDefault="00BC28EA" w:rsidP="00B9169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关于智慧昆山</w:t>
      </w:r>
      <w:r w:rsidR="00B9169D">
        <w:rPr>
          <w:rFonts w:hint="eastAsia"/>
        </w:rPr>
        <w:t>不能预约、挂号的情况汇总</w:t>
      </w:r>
    </w:p>
    <w:p w:rsidR="00B9169D" w:rsidRDefault="00B9169D" w:rsidP="00B9169D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未在智慧昆山实名认证，点击我的</w:t>
      </w:r>
      <w:r w:rsidR="00B604B0">
        <w:rPr>
          <w:rFonts w:hint="eastAsia"/>
        </w:rPr>
        <w:t>，点击头像</w:t>
      </w:r>
    </w:p>
    <w:p w:rsidR="00B9169D" w:rsidRDefault="00B9169D" w:rsidP="00B9169D">
      <w:r>
        <w:rPr>
          <w:noProof/>
        </w:rPr>
        <w:lastRenderedPageBreak/>
        <w:drawing>
          <wp:inline distT="0" distB="0" distL="0" distR="0" wp14:anchorId="6B7CE6CA" wp14:editId="1282CDF2">
            <wp:extent cx="2345817" cy="48291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2669" cy="486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098DF" wp14:editId="07D6860B">
            <wp:extent cx="2384409" cy="47529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1994" cy="478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69D" w:rsidRDefault="00B9169D" w:rsidP="00B9169D">
      <w:r>
        <w:rPr>
          <w:noProof/>
        </w:rPr>
        <w:lastRenderedPageBreak/>
        <w:drawing>
          <wp:inline distT="0" distB="0" distL="0" distR="0" wp14:anchorId="74EF5988" wp14:editId="332BBB1F">
            <wp:extent cx="2625623" cy="5295900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8539" cy="530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69D" w:rsidRDefault="00B604B0" w:rsidP="00B9169D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预约平台同卫健委平台，爽约3次，惩罚期内无法预约</w:t>
      </w:r>
    </w:p>
    <w:p w:rsidR="00B604B0" w:rsidRDefault="00B604B0" w:rsidP="00B9169D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客户智慧昆山app版本比较旧，不支持部分功能，建议更新</w:t>
      </w:r>
    </w:p>
    <w:p w:rsidR="00B604B0" w:rsidRDefault="00B604B0" w:rsidP="00B9169D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 xml:space="preserve">智慧昆山卫生模块 </w:t>
      </w:r>
      <w:r>
        <w:t>8/15</w:t>
      </w:r>
      <w:r>
        <w:rPr>
          <w:rFonts w:hint="eastAsia"/>
        </w:rPr>
        <w:t>上线移动医疗，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保支付需签约，</w:t>
      </w:r>
      <w:proofErr w:type="gramStart"/>
      <w:r>
        <w:rPr>
          <w:rFonts w:hint="eastAsia"/>
        </w:rPr>
        <w:t>流程同农商行</w:t>
      </w:r>
      <w:proofErr w:type="gramEnd"/>
      <w:r>
        <w:rPr>
          <w:rFonts w:hint="eastAsia"/>
        </w:rPr>
        <w:t>app</w:t>
      </w:r>
    </w:p>
    <w:p w:rsidR="00B604B0" w:rsidRDefault="00B604B0" w:rsidP="00B9169D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智慧昆山卫生模块移动医疗，</w:t>
      </w:r>
      <w:proofErr w:type="gramStart"/>
      <w:r>
        <w:rPr>
          <w:rFonts w:hint="eastAsia"/>
        </w:rPr>
        <w:t>程序同农商行</w:t>
      </w:r>
      <w:proofErr w:type="gramEnd"/>
      <w:r>
        <w:rPr>
          <w:rFonts w:hint="eastAsia"/>
        </w:rPr>
        <w:t>移动医疗，操作相同</w:t>
      </w:r>
    </w:p>
    <w:sectPr w:rsidR="00B60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83E02"/>
    <w:multiLevelType w:val="hybridMultilevel"/>
    <w:tmpl w:val="E9725288"/>
    <w:lvl w:ilvl="0" w:tplc="0B760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240"/>
    <w:rsid w:val="00311240"/>
    <w:rsid w:val="003C2D7F"/>
    <w:rsid w:val="005203B3"/>
    <w:rsid w:val="007F660C"/>
    <w:rsid w:val="00B40D58"/>
    <w:rsid w:val="00B604B0"/>
    <w:rsid w:val="00B9169D"/>
    <w:rsid w:val="00BC28EA"/>
    <w:rsid w:val="00C1734F"/>
    <w:rsid w:val="00C36802"/>
    <w:rsid w:val="00C84C79"/>
    <w:rsid w:val="00CD2977"/>
    <w:rsid w:val="00E1006F"/>
    <w:rsid w:val="00EA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D7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A7B2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A7B2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D7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A7B2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A7B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胡群一</cp:lastModifiedBy>
  <cp:revision>4</cp:revision>
  <dcterms:created xsi:type="dcterms:W3CDTF">2019-08-11T15:58:00Z</dcterms:created>
  <dcterms:modified xsi:type="dcterms:W3CDTF">2019-10-24T08:18:00Z</dcterms:modified>
</cp:coreProperties>
</file>