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8D8" w:rsidRPr="00992F74" w:rsidRDefault="00AE08D8" w:rsidP="00AE08D8">
      <w:pPr>
        <w:tabs>
          <w:tab w:val="left" w:pos="8280"/>
        </w:tabs>
        <w:spacing w:line="360" w:lineRule="auto"/>
        <w:rPr>
          <w:rFonts w:ascii="黑体" w:eastAsia="黑体"/>
          <w:sz w:val="28"/>
          <w:szCs w:val="28"/>
        </w:rPr>
      </w:pPr>
      <w:r w:rsidRPr="00992F74">
        <w:rPr>
          <w:rFonts w:ascii="黑体" w:eastAsia="黑体" w:hint="eastAsia"/>
          <w:sz w:val="28"/>
          <w:szCs w:val="28"/>
        </w:rPr>
        <w:t>招标编号：</w:t>
      </w:r>
      <w:r w:rsidR="00E122FC" w:rsidRPr="00992F74">
        <w:rPr>
          <w:rFonts w:ascii="黑体" w:eastAsia="黑体" w:hint="eastAsia"/>
          <w:sz w:val="28"/>
          <w:szCs w:val="28"/>
        </w:rPr>
        <w:t>BGSZB2017001</w:t>
      </w:r>
    </w:p>
    <w:p w:rsidR="00AE08D8" w:rsidRPr="00992F74" w:rsidRDefault="00AE08D8" w:rsidP="00AE08D8">
      <w:pPr>
        <w:tabs>
          <w:tab w:val="left" w:pos="8280"/>
        </w:tabs>
        <w:spacing w:line="360" w:lineRule="auto"/>
        <w:rPr>
          <w:rFonts w:ascii="黑体" w:eastAsia="黑体"/>
          <w:b/>
          <w:sz w:val="28"/>
          <w:szCs w:val="28"/>
        </w:rPr>
      </w:pPr>
    </w:p>
    <w:p w:rsidR="00AE08D8" w:rsidRPr="00992F74" w:rsidRDefault="00AE08D8" w:rsidP="00AE08D8">
      <w:pPr>
        <w:tabs>
          <w:tab w:val="left" w:pos="8280"/>
        </w:tabs>
        <w:spacing w:line="360" w:lineRule="auto"/>
        <w:rPr>
          <w:rFonts w:ascii="黑体" w:eastAsia="黑体"/>
          <w:b/>
          <w:sz w:val="28"/>
        </w:rPr>
      </w:pPr>
    </w:p>
    <w:p w:rsidR="00AE08D8" w:rsidRPr="00992F74" w:rsidRDefault="00AE08D8" w:rsidP="00AE08D8">
      <w:pPr>
        <w:tabs>
          <w:tab w:val="left" w:pos="8280"/>
        </w:tabs>
        <w:spacing w:line="360" w:lineRule="auto"/>
        <w:rPr>
          <w:rFonts w:ascii="黑体" w:eastAsia="黑体"/>
          <w:b/>
          <w:sz w:val="28"/>
        </w:rPr>
      </w:pPr>
    </w:p>
    <w:p w:rsidR="00AE08D8" w:rsidRPr="00992F74" w:rsidRDefault="00AE08D8" w:rsidP="00AE08D8">
      <w:pPr>
        <w:tabs>
          <w:tab w:val="left" w:pos="8280"/>
        </w:tabs>
        <w:spacing w:line="360" w:lineRule="auto"/>
        <w:rPr>
          <w:rFonts w:ascii="黑体" w:eastAsia="黑体"/>
          <w:b/>
          <w:sz w:val="28"/>
        </w:rPr>
      </w:pPr>
    </w:p>
    <w:p w:rsidR="00AE08D8" w:rsidRPr="00992F74" w:rsidRDefault="00AE08D8" w:rsidP="00AE08D8">
      <w:pPr>
        <w:pStyle w:val="a3"/>
        <w:tabs>
          <w:tab w:val="left" w:pos="8280"/>
        </w:tabs>
        <w:spacing w:after="0" w:line="360" w:lineRule="auto"/>
        <w:jc w:val="center"/>
        <w:outlineLvl w:val="0"/>
        <w:rPr>
          <w:rFonts w:ascii="黑体" w:eastAsia="黑体"/>
          <w:color w:val="auto"/>
          <w:sz w:val="44"/>
        </w:rPr>
      </w:pPr>
      <w:r w:rsidRPr="00992F74">
        <w:rPr>
          <w:rFonts w:ascii="黑体" w:eastAsia="黑体" w:hint="eastAsia"/>
          <w:color w:val="auto"/>
          <w:sz w:val="44"/>
        </w:rPr>
        <w:t>江苏</w:t>
      </w:r>
      <w:r w:rsidRPr="00992F74">
        <w:rPr>
          <w:rFonts w:ascii="黑体" w:eastAsia="黑体"/>
          <w:color w:val="auto"/>
          <w:sz w:val="44"/>
        </w:rPr>
        <w:t>昆山农村商业银行</w:t>
      </w:r>
      <w:r w:rsidRPr="00992F74">
        <w:rPr>
          <w:rFonts w:ascii="黑体" w:eastAsia="黑体" w:hint="eastAsia"/>
          <w:color w:val="auto"/>
          <w:sz w:val="44"/>
        </w:rPr>
        <w:t>股份有限公司</w:t>
      </w:r>
    </w:p>
    <w:p w:rsidR="00AE08D8" w:rsidRPr="00992F74" w:rsidRDefault="00AE08D8" w:rsidP="00AE08D8">
      <w:pPr>
        <w:pStyle w:val="a3"/>
        <w:tabs>
          <w:tab w:val="left" w:pos="8280"/>
        </w:tabs>
        <w:spacing w:after="0" w:line="360" w:lineRule="auto"/>
        <w:jc w:val="center"/>
        <w:outlineLvl w:val="0"/>
        <w:rPr>
          <w:rFonts w:ascii="黑体" w:eastAsia="黑体"/>
          <w:color w:val="auto"/>
          <w:sz w:val="44"/>
        </w:rPr>
      </w:pPr>
      <w:r w:rsidRPr="00992F74">
        <w:rPr>
          <w:rFonts w:ascii="黑体" w:eastAsia="黑体"/>
          <w:color w:val="auto"/>
          <w:sz w:val="44"/>
        </w:rPr>
        <w:t>招标书</w:t>
      </w:r>
    </w:p>
    <w:p w:rsidR="00AE08D8" w:rsidRPr="00992F74" w:rsidRDefault="00AE08D8" w:rsidP="00AE08D8">
      <w:pPr>
        <w:tabs>
          <w:tab w:val="left" w:pos="8280"/>
        </w:tabs>
        <w:spacing w:line="360" w:lineRule="auto"/>
        <w:jc w:val="center"/>
        <w:rPr>
          <w:rFonts w:ascii="宋体"/>
          <w:b/>
          <w:sz w:val="48"/>
        </w:rPr>
      </w:pPr>
    </w:p>
    <w:p w:rsidR="00AE08D8" w:rsidRPr="00992F74" w:rsidRDefault="00AE08D8" w:rsidP="00AE08D8">
      <w:pPr>
        <w:tabs>
          <w:tab w:val="left" w:pos="8280"/>
        </w:tabs>
        <w:spacing w:line="360" w:lineRule="auto"/>
        <w:jc w:val="center"/>
        <w:rPr>
          <w:sz w:val="48"/>
        </w:rPr>
      </w:pPr>
    </w:p>
    <w:p w:rsidR="00AE08D8" w:rsidRPr="00992F74" w:rsidRDefault="00AE08D8" w:rsidP="00AE08D8">
      <w:pPr>
        <w:tabs>
          <w:tab w:val="left" w:pos="8280"/>
        </w:tabs>
        <w:spacing w:line="360" w:lineRule="auto"/>
        <w:jc w:val="center"/>
        <w:rPr>
          <w:sz w:val="48"/>
        </w:rPr>
      </w:pPr>
    </w:p>
    <w:p w:rsidR="00AE08D8" w:rsidRPr="00992F74" w:rsidRDefault="00AE08D8" w:rsidP="00AE08D8">
      <w:pPr>
        <w:tabs>
          <w:tab w:val="left" w:pos="8280"/>
        </w:tabs>
        <w:spacing w:line="360" w:lineRule="auto"/>
        <w:jc w:val="center"/>
        <w:rPr>
          <w:sz w:val="48"/>
        </w:rPr>
      </w:pPr>
    </w:p>
    <w:p w:rsidR="00AE08D8" w:rsidRPr="00992F74" w:rsidRDefault="00AE08D8" w:rsidP="00AE08D8">
      <w:pPr>
        <w:tabs>
          <w:tab w:val="left" w:pos="8280"/>
        </w:tabs>
        <w:spacing w:line="360" w:lineRule="auto"/>
        <w:jc w:val="center"/>
        <w:rPr>
          <w:sz w:val="48"/>
        </w:rPr>
      </w:pPr>
    </w:p>
    <w:p w:rsidR="00AE08D8" w:rsidRPr="00992F74" w:rsidRDefault="00AE08D8" w:rsidP="00AE08D8">
      <w:pPr>
        <w:tabs>
          <w:tab w:val="left" w:pos="8280"/>
        </w:tabs>
        <w:spacing w:line="360" w:lineRule="auto"/>
        <w:jc w:val="center"/>
        <w:rPr>
          <w:sz w:val="48"/>
        </w:rPr>
      </w:pPr>
    </w:p>
    <w:p w:rsidR="00AE08D8" w:rsidRPr="00992F74" w:rsidRDefault="00AE08D8" w:rsidP="00AE08D8">
      <w:pPr>
        <w:tabs>
          <w:tab w:val="left" w:pos="8280"/>
        </w:tabs>
        <w:spacing w:line="360" w:lineRule="auto"/>
        <w:jc w:val="center"/>
        <w:rPr>
          <w:sz w:val="48"/>
        </w:rPr>
      </w:pPr>
    </w:p>
    <w:p w:rsidR="00AE08D8" w:rsidRPr="00992F74" w:rsidRDefault="00AE08D8" w:rsidP="00AE08D8">
      <w:pPr>
        <w:tabs>
          <w:tab w:val="left" w:pos="8280"/>
        </w:tabs>
        <w:spacing w:line="360" w:lineRule="auto"/>
        <w:jc w:val="center"/>
        <w:rPr>
          <w:sz w:val="48"/>
        </w:rPr>
      </w:pPr>
    </w:p>
    <w:p w:rsidR="00AE08D8" w:rsidRPr="00992F74" w:rsidRDefault="00AE08D8" w:rsidP="00AE08D8">
      <w:pPr>
        <w:tabs>
          <w:tab w:val="left" w:pos="8280"/>
        </w:tabs>
        <w:spacing w:line="360" w:lineRule="auto"/>
        <w:jc w:val="center"/>
        <w:rPr>
          <w:sz w:val="48"/>
        </w:rPr>
      </w:pPr>
    </w:p>
    <w:p w:rsidR="00AE08D8" w:rsidRPr="00992F74" w:rsidRDefault="00AE08D8" w:rsidP="00AE08D8">
      <w:pPr>
        <w:tabs>
          <w:tab w:val="left" w:pos="8280"/>
        </w:tabs>
        <w:spacing w:line="360" w:lineRule="auto"/>
        <w:jc w:val="center"/>
        <w:rPr>
          <w:sz w:val="48"/>
        </w:rPr>
      </w:pPr>
    </w:p>
    <w:p w:rsidR="00AE08D8" w:rsidRPr="00992F74" w:rsidRDefault="00AE08D8" w:rsidP="00AE08D8">
      <w:pPr>
        <w:tabs>
          <w:tab w:val="left" w:pos="8280"/>
        </w:tabs>
        <w:spacing w:line="360" w:lineRule="auto"/>
        <w:jc w:val="center"/>
        <w:outlineLvl w:val="0"/>
        <w:rPr>
          <w:rFonts w:ascii="宋体" w:eastAsia="仿宋_GB2312"/>
          <w:sz w:val="28"/>
          <w:szCs w:val="28"/>
        </w:rPr>
      </w:pPr>
      <w:r w:rsidRPr="00992F74">
        <w:rPr>
          <w:rFonts w:eastAsia="仿宋_GB2312" w:hint="eastAsia"/>
          <w:sz w:val="28"/>
          <w:szCs w:val="28"/>
        </w:rPr>
        <w:t>江苏昆山农村商业银行股份有限公司</w:t>
      </w:r>
    </w:p>
    <w:p w:rsidR="00AE08D8" w:rsidRPr="00992F74" w:rsidRDefault="00AE08D8" w:rsidP="00AE08D8">
      <w:pPr>
        <w:spacing w:line="360" w:lineRule="auto"/>
      </w:pPr>
    </w:p>
    <w:p w:rsidR="00AE08D8" w:rsidRPr="00992F74" w:rsidRDefault="00AE08D8" w:rsidP="00AE08D8">
      <w:pPr>
        <w:pStyle w:val="a4"/>
        <w:tabs>
          <w:tab w:val="left" w:pos="8280"/>
        </w:tabs>
        <w:spacing w:line="360" w:lineRule="auto"/>
        <w:ind w:leftChars="0" w:left="0" w:firstLineChars="1150" w:firstLine="3220"/>
        <w:outlineLvl w:val="0"/>
        <w:rPr>
          <w:rFonts w:eastAsia="仿宋_GB2312"/>
          <w:szCs w:val="28"/>
        </w:rPr>
      </w:pPr>
      <w:r w:rsidRPr="00992F74">
        <w:rPr>
          <w:rFonts w:eastAsia="仿宋_GB2312" w:hint="eastAsia"/>
          <w:szCs w:val="28"/>
        </w:rPr>
        <w:t>二</w:t>
      </w:r>
      <w:r w:rsidR="009D527C" w:rsidRPr="00992F74">
        <w:rPr>
          <w:rFonts w:ascii="Arial Unicode MS" w:eastAsia="Arial Unicode MS" w:hAnsi="Arial Unicode MS" w:cs="Arial Unicode MS" w:hint="eastAsia"/>
          <w:szCs w:val="28"/>
        </w:rPr>
        <w:t>◯</w:t>
      </w:r>
      <w:r w:rsidRPr="00992F74">
        <w:rPr>
          <w:rFonts w:eastAsia="仿宋_GB2312" w:hint="eastAsia"/>
          <w:szCs w:val="28"/>
        </w:rPr>
        <w:t>一</w:t>
      </w:r>
      <w:r w:rsidR="003C11D3" w:rsidRPr="00992F74">
        <w:rPr>
          <w:rFonts w:eastAsia="仿宋_GB2312" w:hint="eastAsia"/>
          <w:szCs w:val="28"/>
        </w:rPr>
        <w:t>七</w:t>
      </w:r>
      <w:r w:rsidR="00552C8E" w:rsidRPr="00992F74">
        <w:rPr>
          <w:rFonts w:eastAsia="仿宋_GB2312" w:hint="eastAsia"/>
          <w:szCs w:val="28"/>
        </w:rPr>
        <w:t>年</w:t>
      </w:r>
      <w:r w:rsidR="008D495B" w:rsidRPr="00992F74">
        <w:rPr>
          <w:rFonts w:eastAsia="仿宋_GB2312" w:hint="eastAsia"/>
          <w:szCs w:val="28"/>
        </w:rPr>
        <w:t>十二</w:t>
      </w:r>
      <w:r w:rsidRPr="00992F74">
        <w:rPr>
          <w:rFonts w:eastAsia="仿宋_GB2312" w:hint="eastAsia"/>
          <w:szCs w:val="28"/>
        </w:rPr>
        <w:t>月</w:t>
      </w:r>
    </w:p>
    <w:p w:rsidR="00AE08D8" w:rsidRPr="00992F74" w:rsidRDefault="00AE08D8" w:rsidP="00AE08D8">
      <w:pPr>
        <w:spacing w:line="360" w:lineRule="auto"/>
        <w:jc w:val="center"/>
        <w:rPr>
          <w:rFonts w:ascii="黑体" w:eastAsia="黑体"/>
          <w:sz w:val="32"/>
          <w:szCs w:val="32"/>
        </w:rPr>
      </w:pPr>
      <w:r w:rsidRPr="00992F74">
        <w:br w:type="page"/>
      </w:r>
      <w:r w:rsidR="00837BD5" w:rsidRPr="00992F74">
        <w:rPr>
          <w:rFonts w:ascii="黑体" w:eastAsia="黑体" w:hint="eastAsia"/>
          <w:sz w:val="32"/>
          <w:szCs w:val="32"/>
        </w:rPr>
        <w:lastRenderedPageBreak/>
        <w:t>声</w:t>
      </w:r>
      <w:r w:rsidRPr="00992F74">
        <w:rPr>
          <w:rFonts w:ascii="黑体" w:eastAsia="黑体" w:hint="eastAsia"/>
          <w:sz w:val="32"/>
          <w:szCs w:val="32"/>
        </w:rPr>
        <w:tab/>
      </w:r>
      <w:r w:rsidRPr="00992F74">
        <w:rPr>
          <w:rFonts w:ascii="黑体" w:eastAsia="黑体" w:hint="eastAsia"/>
          <w:sz w:val="32"/>
          <w:szCs w:val="32"/>
        </w:rPr>
        <w:tab/>
        <w:t>明</w:t>
      </w:r>
    </w:p>
    <w:p w:rsidR="00AE08D8" w:rsidRPr="00992F74" w:rsidRDefault="00AE08D8" w:rsidP="00AE08D8">
      <w:pPr>
        <w:spacing w:line="360" w:lineRule="auto"/>
        <w:ind w:firstLineChars="200" w:firstLine="560"/>
        <w:rPr>
          <w:rFonts w:ascii="仿宋_GB2312" w:eastAsia="仿宋_GB2312"/>
          <w:sz w:val="28"/>
          <w:szCs w:val="28"/>
        </w:rPr>
      </w:pPr>
      <w:r w:rsidRPr="00992F74">
        <w:rPr>
          <w:rFonts w:ascii="仿宋_GB2312" w:eastAsia="仿宋_GB2312" w:hint="eastAsia"/>
          <w:sz w:val="28"/>
          <w:szCs w:val="28"/>
        </w:rPr>
        <w:t>本招标文件专用于江苏昆山农村商业银行股份有限公司本次采购</w:t>
      </w:r>
      <w:r w:rsidR="00132D24" w:rsidRPr="00992F74">
        <w:rPr>
          <w:rFonts w:ascii="仿宋_GB2312" w:eastAsia="仿宋_GB2312" w:hint="eastAsia"/>
          <w:sz w:val="28"/>
          <w:szCs w:val="28"/>
          <w:u w:val="single"/>
        </w:rPr>
        <w:t xml:space="preserve">  </w:t>
      </w:r>
      <w:r w:rsidR="008D495B" w:rsidRPr="00992F74">
        <w:rPr>
          <w:rFonts w:ascii="仿宋_GB2312" w:eastAsia="仿宋_GB2312" w:hint="eastAsia"/>
          <w:sz w:val="28"/>
          <w:szCs w:val="28"/>
          <w:u w:val="single"/>
        </w:rPr>
        <w:t>智能柜台机罩</w:t>
      </w:r>
      <w:r w:rsidR="00132D24" w:rsidRPr="00992F74">
        <w:rPr>
          <w:rFonts w:ascii="仿宋_GB2312" w:eastAsia="仿宋_GB2312" w:hint="eastAsia"/>
          <w:sz w:val="28"/>
          <w:szCs w:val="28"/>
          <w:u w:val="single"/>
        </w:rPr>
        <w:t xml:space="preserve">  </w:t>
      </w:r>
      <w:r w:rsidRPr="00992F74">
        <w:rPr>
          <w:rFonts w:ascii="仿宋_GB2312" w:eastAsia="仿宋_GB2312" w:hint="eastAsia"/>
          <w:sz w:val="28"/>
          <w:szCs w:val="28"/>
        </w:rPr>
        <w:t>进行招标，江苏昆山农村商业银行股份有限公司对本招</w:t>
      </w:r>
      <w:r w:rsidR="00972400" w:rsidRPr="00992F74">
        <w:rPr>
          <w:rFonts w:ascii="仿宋_GB2312" w:eastAsia="仿宋_GB2312" w:hint="eastAsia"/>
          <w:sz w:val="28"/>
          <w:szCs w:val="28"/>
        </w:rPr>
        <w:t>标文件及招标文件内容享有解释权。参加投标单位即视为无条件同意本声</w:t>
      </w:r>
      <w:r w:rsidRPr="00992F74">
        <w:rPr>
          <w:rFonts w:ascii="仿宋_GB2312" w:eastAsia="仿宋_GB2312" w:hint="eastAsia"/>
          <w:sz w:val="28"/>
          <w:szCs w:val="28"/>
        </w:rPr>
        <w:t>明并保证对本招标文件可能涉及的江苏昆山农村商业银行股份有限公司商业秘密予以保密，除经江苏昆山农村商业银行股份有限公司书面同意外，任何单位和个人不得为参与本产品投标以外的目的而出版、复制、传播、销售及使用本招标文件。</w:t>
      </w:r>
    </w:p>
    <w:p w:rsidR="00AE08D8" w:rsidRPr="00992F74" w:rsidRDefault="00AE08D8" w:rsidP="00AE08D8">
      <w:pPr>
        <w:spacing w:line="360" w:lineRule="auto"/>
        <w:jc w:val="center"/>
      </w:pPr>
    </w:p>
    <w:p w:rsidR="00AE08D8" w:rsidRPr="00992F74" w:rsidRDefault="00AE08D8" w:rsidP="00AE08D8">
      <w:pPr>
        <w:spacing w:line="360" w:lineRule="auto"/>
        <w:jc w:val="center"/>
        <w:sectPr w:rsidR="00AE08D8" w:rsidRPr="00992F74" w:rsidSect="00585D85">
          <w:pgSz w:w="11906" w:h="16838"/>
          <w:pgMar w:top="1440" w:right="1800" w:bottom="1440" w:left="1800" w:header="851" w:footer="992" w:gutter="0"/>
          <w:cols w:space="720"/>
          <w:docGrid w:type="lines" w:linePitch="312"/>
        </w:sectPr>
      </w:pPr>
    </w:p>
    <w:p w:rsidR="00AE08D8" w:rsidRPr="00992F74" w:rsidRDefault="00AE08D8" w:rsidP="002E3131">
      <w:pPr>
        <w:pStyle w:val="1"/>
        <w:jc w:val="center"/>
        <w:rPr>
          <w:rFonts w:ascii="黑体" w:eastAsia="黑体" w:hAnsi="黑体"/>
          <w:sz w:val="32"/>
          <w:szCs w:val="32"/>
        </w:rPr>
      </w:pPr>
      <w:r w:rsidRPr="00992F74">
        <w:rPr>
          <w:rFonts w:ascii="黑体" w:eastAsia="黑体" w:hAnsi="黑体" w:hint="eastAsia"/>
          <w:sz w:val="32"/>
          <w:szCs w:val="32"/>
        </w:rPr>
        <w:lastRenderedPageBreak/>
        <w:t>第一部分</w:t>
      </w:r>
      <w:r w:rsidRPr="00992F74">
        <w:rPr>
          <w:rFonts w:ascii="黑体" w:eastAsia="黑体" w:hAnsi="黑体" w:hint="eastAsia"/>
          <w:sz w:val="32"/>
          <w:szCs w:val="32"/>
        </w:rPr>
        <w:tab/>
        <w:t>投标函</w:t>
      </w:r>
    </w:p>
    <w:p w:rsidR="00AE08D8" w:rsidRPr="00992F74" w:rsidRDefault="00AE08D8" w:rsidP="007D12C9">
      <w:pPr>
        <w:spacing w:line="360" w:lineRule="auto"/>
        <w:ind w:leftChars="267" w:left="561"/>
        <w:rPr>
          <w:rFonts w:ascii="仿宋_GB2312" w:eastAsia="仿宋_GB2312"/>
          <w:sz w:val="28"/>
          <w:szCs w:val="28"/>
        </w:rPr>
      </w:pPr>
      <w:r w:rsidRPr="00992F74">
        <w:rPr>
          <w:rFonts w:ascii="仿宋_GB2312" w:eastAsia="仿宋_GB2312" w:hint="eastAsia"/>
          <w:sz w:val="28"/>
          <w:szCs w:val="28"/>
        </w:rPr>
        <w:t>根据江苏昆山农村商业银行股份有限公司业务发展的需求，现就江苏昆山农村商业银行股份有限公司采购</w:t>
      </w:r>
      <w:r w:rsidR="008D495B" w:rsidRPr="00992F74">
        <w:rPr>
          <w:rFonts w:ascii="仿宋_GB2312" w:eastAsia="仿宋_GB2312" w:hint="eastAsia"/>
          <w:sz w:val="28"/>
          <w:szCs w:val="28"/>
          <w:u w:val="single"/>
        </w:rPr>
        <w:t>智能柜台机罩</w:t>
      </w:r>
      <w:r w:rsidRPr="00992F74">
        <w:rPr>
          <w:rFonts w:ascii="仿宋_GB2312" w:eastAsia="仿宋_GB2312" w:hint="eastAsia"/>
          <w:sz w:val="28"/>
          <w:szCs w:val="28"/>
        </w:rPr>
        <w:t>进行招标：</w:t>
      </w:r>
    </w:p>
    <w:p w:rsidR="00AE08D8" w:rsidRPr="00992F74" w:rsidRDefault="00AE08D8" w:rsidP="00AE08D8">
      <w:pPr>
        <w:spacing w:line="360" w:lineRule="auto"/>
        <w:ind w:firstLineChars="200" w:firstLine="560"/>
        <w:rPr>
          <w:rFonts w:ascii="仿宋_GB2312" w:eastAsia="仿宋_GB2312" w:hAnsi="宋体"/>
          <w:sz w:val="28"/>
          <w:u w:val="single"/>
        </w:rPr>
      </w:pPr>
      <w:r w:rsidRPr="00992F74">
        <w:rPr>
          <w:rFonts w:ascii="仿宋_GB2312" w:eastAsia="仿宋_GB2312" w:hint="eastAsia"/>
          <w:sz w:val="28"/>
          <w:szCs w:val="28"/>
        </w:rPr>
        <w:t>1、招标</w:t>
      </w:r>
      <w:r w:rsidRPr="00992F74">
        <w:rPr>
          <w:rFonts w:ascii="仿宋_GB2312" w:eastAsia="仿宋_GB2312" w:hAnsi="宋体" w:hint="eastAsia"/>
          <w:sz w:val="28"/>
        </w:rPr>
        <w:t>编号：</w:t>
      </w:r>
      <w:r w:rsidR="00E122FC" w:rsidRPr="00992F74">
        <w:rPr>
          <w:rFonts w:ascii="黑体" w:eastAsia="黑体" w:hint="eastAsia"/>
          <w:sz w:val="28"/>
          <w:szCs w:val="28"/>
        </w:rPr>
        <w:t>BGSZB2017001</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2、招标人：江苏昆山农村商业银行股份有限公司</w:t>
      </w:r>
    </w:p>
    <w:p w:rsidR="00132D24" w:rsidRPr="00992F74" w:rsidRDefault="00AE08D8" w:rsidP="00AE08D8">
      <w:pPr>
        <w:spacing w:line="360" w:lineRule="auto"/>
        <w:ind w:firstLineChars="200" w:firstLine="560"/>
        <w:jc w:val="left"/>
        <w:rPr>
          <w:rFonts w:ascii="仿宋_GB2312" w:eastAsia="仿宋_GB2312"/>
          <w:sz w:val="28"/>
          <w:szCs w:val="28"/>
          <w:u w:val="single"/>
        </w:rPr>
      </w:pPr>
      <w:r w:rsidRPr="00992F74">
        <w:rPr>
          <w:rFonts w:ascii="仿宋_GB2312" w:eastAsia="仿宋_GB2312" w:hAnsi="宋体" w:hint="eastAsia"/>
          <w:sz w:val="28"/>
          <w:szCs w:val="28"/>
        </w:rPr>
        <w:t>3、招标内容：昆山农村商业银行</w:t>
      </w:r>
      <w:r w:rsidR="00132D24" w:rsidRPr="00992F74">
        <w:rPr>
          <w:rFonts w:ascii="仿宋_GB2312" w:eastAsia="仿宋_GB2312" w:hint="eastAsia"/>
          <w:sz w:val="28"/>
          <w:szCs w:val="28"/>
          <w:u w:val="single"/>
        </w:rPr>
        <w:t xml:space="preserve">  智能柜台机罩  </w:t>
      </w:r>
    </w:p>
    <w:p w:rsidR="00AE08D8" w:rsidRPr="00992F74" w:rsidRDefault="00AE08D8" w:rsidP="00AE08D8">
      <w:pPr>
        <w:spacing w:line="360" w:lineRule="auto"/>
        <w:ind w:firstLineChars="200" w:firstLine="560"/>
        <w:jc w:val="left"/>
        <w:rPr>
          <w:rFonts w:ascii="仿宋_GB2312" w:eastAsia="仿宋_GB2312" w:hAnsi="宋体"/>
          <w:sz w:val="28"/>
        </w:rPr>
      </w:pPr>
      <w:r w:rsidRPr="00992F74">
        <w:rPr>
          <w:rFonts w:ascii="仿宋_GB2312" w:eastAsia="仿宋_GB2312" w:hAnsi="宋体" w:hint="eastAsia"/>
          <w:sz w:val="28"/>
        </w:rPr>
        <w:t>4、项目实施地点：昆山</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szCs w:val="28"/>
        </w:rPr>
        <w:t>5</w:t>
      </w:r>
      <w:r w:rsidRPr="00992F74">
        <w:rPr>
          <w:rFonts w:ascii="仿宋_GB2312" w:eastAsia="仿宋_GB2312" w:hAnsi="宋体" w:hint="eastAsia"/>
          <w:sz w:val="28"/>
        </w:rPr>
        <w:t>、发放标书时间：北京时间201</w:t>
      </w:r>
      <w:r w:rsidR="00311FCF" w:rsidRPr="00992F74">
        <w:rPr>
          <w:rFonts w:ascii="仿宋_GB2312" w:eastAsia="仿宋_GB2312" w:hAnsi="宋体" w:hint="eastAsia"/>
          <w:sz w:val="28"/>
        </w:rPr>
        <w:t>7</w:t>
      </w:r>
      <w:r w:rsidRPr="00992F74">
        <w:rPr>
          <w:rFonts w:ascii="仿宋_GB2312" w:eastAsia="仿宋_GB2312" w:hAnsi="宋体" w:hint="eastAsia"/>
          <w:sz w:val="28"/>
        </w:rPr>
        <w:t>年</w:t>
      </w:r>
      <w:r w:rsidR="008D495B" w:rsidRPr="00992F74">
        <w:rPr>
          <w:rFonts w:ascii="仿宋_GB2312" w:eastAsia="仿宋_GB2312" w:hAnsi="宋体" w:hint="eastAsia"/>
          <w:sz w:val="28"/>
        </w:rPr>
        <w:t>12</w:t>
      </w:r>
      <w:r w:rsidRPr="00992F74">
        <w:rPr>
          <w:rFonts w:ascii="仿宋_GB2312" w:eastAsia="仿宋_GB2312" w:hAnsi="宋体" w:hint="eastAsia"/>
          <w:sz w:val="28"/>
        </w:rPr>
        <w:t>月</w:t>
      </w:r>
      <w:r w:rsidR="00E122FC" w:rsidRPr="00992F74">
        <w:rPr>
          <w:rFonts w:ascii="仿宋_GB2312" w:eastAsia="仿宋_GB2312" w:hAnsi="宋体" w:hint="eastAsia"/>
          <w:sz w:val="28"/>
        </w:rPr>
        <w:t>29</w:t>
      </w:r>
      <w:r w:rsidRPr="00992F74">
        <w:rPr>
          <w:rFonts w:ascii="仿宋_GB2312" w:eastAsia="仿宋_GB2312" w:hAnsi="宋体" w:hint="eastAsia"/>
          <w:sz w:val="28"/>
        </w:rPr>
        <w:t>日</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6、投标截止时间：北京时间201</w:t>
      </w:r>
      <w:r w:rsidR="00132D24" w:rsidRPr="00992F74">
        <w:rPr>
          <w:rFonts w:ascii="仿宋_GB2312" w:eastAsia="仿宋_GB2312" w:hAnsi="宋体" w:hint="eastAsia"/>
          <w:sz w:val="28"/>
        </w:rPr>
        <w:t>8</w:t>
      </w:r>
      <w:r w:rsidRPr="00992F74">
        <w:rPr>
          <w:rFonts w:ascii="仿宋_GB2312" w:eastAsia="仿宋_GB2312" w:hAnsi="宋体" w:hint="eastAsia"/>
          <w:sz w:val="28"/>
        </w:rPr>
        <w:t>年</w:t>
      </w:r>
      <w:r w:rsidR="00132D24" w:rsidRPr="00992F74">
        <w:rPr>
          <w:rFonts w:ascii="仿宋_GB2312" w:eastAsia="仿宋_GB2312" w:hAnsi="宋体" w:hint="eastAsia"/>
          <w:sz w:val="28"/>
        </w:rPr>
        <w:t>1</w:t>
      </w:r>
      <w:r w:rsidRPr="00992F74">
        <w:rPr>
          <w:rFonts w:ascii="仿宋_GB2312" w:eastAsia="仿宋_GB2312" w:hAnsi="宋体" w:hint="eastAsia"/>
          <w:sz w:val="28"/>
        </w:rPr>
        <w:t>月</w:t>
      </w:r>
      <w:r w:rsidR="00E122FC" w:rsidRPr="00992F74">
        <w:rPr>
          <w:rFonts w:ascii="仿宋_GB2312" w:eastAsia="仿宋_GB2312" w:hAnsi="宋体" w:hint="eastAsia"/>
          <w:sz w:val="28"/>
        </w:rPr>
        <w:t>9</w:t>
      </w:r>
      <w:r w:rsidRPr="00992F74">
        <w:rPr>
          <w:rFonts w:ascii="仿宋_GB2312" w:eastAsia="仿宋_GB2312" w:hAnsi="宋体" w:hint="eastAsia"/>
          <w:sz w:val="28"/>
        </w:rPr>
        <w:t>日</w:t>
      </w:r>
      <w:r w:rsidR="004A1A9A" w:rsidRPr="00992F74">
        <w:rPr>
          <w:rFonts w:ascii="仿宋_GB2312" w:eastAsia="仿宋_GB2312" w:hAnsi="宋体" w:hint="eastAsia"/>
          <w:sz w:val="28"/>
        </w:rPr>
        <w:t>17</w:t>
      </w:r>
      <w:r w:rsidRPr="00992F74">
        <w:rPr>
          <w:rFonts w:ascii="仿宋_GB2312" w:eastAsia="仿宋_GB2312" w:hAnsi="宋体" w:hint="eastAsia"/>
          <w:sz w:val="28"/>
        </w:rPr>
        <w:t>：00前将密封的投标文件寄（送）至昆山农村商业银行招标中心（以我行收到日戳为准），逾期送达的投标文件将不予接受。</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7、招标人联系方式：江苏昆山农村商业银行股份有限公司</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地址：江苏省昆山市前进东路828号</w:t>
      </w:r>
      <w:r w:rsidR="00D56EDC" w:rsidRPr="00992F74">
        <w:rPr>
          <w:rFonts w:ascii="仿宋_GB2312" w:eastAsia="仿宋_GB2312" w:hAnsi="宋体" w:hint="eastAsia"/>
          <w:sz w:val="28"/>
        </w:rPr>
        <w:t>1</w:t>
      </w:r>
      <w:r w:rsidR="00106B0F" w:rsidRPr="00992F74">
        <w:rPr>
          <w:rFonts w:ascii="仿宋_GB2312" w:eastAsia="仿宋_GB2312" w:hAnsi="宋体" w:hint="eastAsia"/>
          <w:sz w:val="28"/>
        </w:rPr>
        <w:t>012</w:t>
      </w:r>
      <w:r w:rsidRPr="00992F74">
        <w:rPr>
          <w:rFonts w:ascii="仿宋_GB2312" w:eastAsia="仿宋_GB2312" w:hAnsi="宋体" w:hint="eastAsia"/>
          <w:sz w:val="28"/>
        </w:rPr>
        <w:t>室招标中心</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邮编：215301</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 xml:space="preserve">招标中心联系人：翟应红    </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联系电话：</w:t>
      </w:r>
      <w:r w:rsidR="00E23041" w:rsidRPr="00992F74">
        <w:rPr>
          <w:rFonts w:ascii="仿宋_GB2312" w:eastAsia="仿宋_GB2312" w:hAnsi="宋体" w:hint="eastAsia"/>
          <w:sz w:val="28"/>
        </w:rPr>
        <w:t>0512-57379288，</w:t>
      </w:r>
      <w:r w:rsidR="004A1A9A" w:rsidRPr="00992F74">
        <w:rPr>
          <w:rFonts w:ascii="仿宋_GB2312" w:eastAsia="仿宋_GB2312" w:hAnsi="宋体" w:hint="eastAsia"/>
          <w:sz w:val="28"/>
        </w:rPr>
        <w:t>18020209998</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技术联系人：</w:t>
      </w:r>
      <w:r w:rsidR="008D495B" w:rsidRPr="00992F74">
        <w:rPr>
          <w:rFonts w:ascii="仿宋_GB2312" w:eastAsia="仿宋_GB2312" w:hAnsi="宋体" w:hint="eastAsia"/>
          <w:sz w:val="28"/>
        </w:rPr>
        <w:t>朱忠华</w:t>
      </w:r>
    </w:p>
    <w:p w:rsidR="00FC3BBE" w:rsidRPr="00992F74" w:rsidRDefault="00AE08D8" w:rsidP="00FC3BBE">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联系电话：</w:t>
      </w:r>
      <w:r w:rsidR="008D495B" w:rsidRPr="00992F74">
        <w:rPr>
          <w:rFonts w:ascii="仿宋_GB2312" w:eastAsia="仿宋_GB2312" w:hAnsi="宋体" w:hint="eastAsia"/>
          <w:sz w:val="28"/>
        </w:rPr>
        <w:t>0512</w:t>
      </w:r>
      <w:r w:rsidR="00992F74" w:rsidRPr="00992F74">
        <w:rPr>
          <w:rFonts w:ascii="仿宋_GB2312" w:eastAsia="仿宋_GB2312" w:hAnsi="宋体" w:hint="eastAsia"/>
          <w:sz w:val="28"/>
        </w:rPr>
        <w:t>-</w:t>
      </w:r>
      <w:r w:rsidR="008D495B" w:rsidRPr="00992F74">
        <w:rPr>
          <w:rFonts w:ascii="仿宋_GB2312" w:eastAsia="仿宋_GB2312" w:hAnsi="宋体" w:hint="eastAsia"/>
          <w:sz w:val="28"/>
        </w:rPr>
        <w:t>57379306</w:t>
      </w:r>
      <w:r w:rsidR="00132D24" w:rsidRPr="00992F74">
        <w:rPr>
          <w:rFonts w:ascii="仿宋_GB2312" w:eastAsia="仿宋_GB2312" w:hAnsi="宋体" w:hint="eastAsia"/>
          <w:sz w:val="28"/>
        </w:rPr>
        <w:t>，</w:t>
      </w:r>
      <w:r w:rsidR="00132D24" w:rsidRPr="00992F74">
        <w:rPr>
          <w:rFonts w:ascii="仿宋_GB2312" w:eastAsia="仿宋_GB2312" w:hAnsi="宋体"/>
          <w:sz w:val="28"/>
        </w:rPr>
        <w:t>13915486818</w:t>
      </w:r>
    </w:p>
    <w:p w:rsidR="00FC3BBE" w:rsidRPr="00992F74" w:rsidRDefault="00FC3BBE" w:rsidP="00FC3BBE">
      <w:pPr>
        <w:spacing w:line="360" w:lineRule="auto"/>
        <w:ind w:firstLineChars="200" w:firstLine="560"/>
        <w:rPr>
          <w:rFonts w:ascii="仿宋_GB2312" w:eastAsia="仿宋_GB2312" w:hAnsi="宋体"/>
          <w:sz w:val="28"/>
        </w:rPr>
      </w:pPr>
    </w:p>
    <w:p w:rsidR="00AE08D8" w:rsidRPr="00992F74" w:rsidRDefault="00AE08D8" w:rsidP="002E3131">
      <w:pPr>
        <w:pStyle w:val="1"/>
        <w:jc w:val="center"/>
        <w:rPr>
          <w:rFonts w:ascii="黑体" w:eastAsia="黑体" w:hAnsi="黑体"/>
          <w:snapToGrid w:val="0"/>
          <w:sz w:val="32"/>
          <w:szCs w:val="32"/>
        </w:rPr>
      </w:pPr>
      <w:r w:rsidRPr="00992F74">
        <w:rPr>
          <w:rFonts w:ascii="黑体" w:eastAsia="黑体" w:hAnsi="黑体" w:hint="eastAsia"/>
          <w:snapToGrid w:val="0"/>
          <w:sz w:val="32"/>
          <w:szCs w:val="32"/>
        </w:rPr>
        <w:lastRenderedPageBreak/>
        <w:t>第二部分</w:t>
      </w:r>
      <w:r w:rsidRPr="00992F74">
        <w:rPr>
          <w:rFonts w:ascii="黑体" w:eastAsia="黑体" w:hAnsi="黑体" w:hint="eastAsia"/>
          <w:snapToGrid w:val="0"/>
          <w:sz w:val="32"/>
          <w:szCs w:val="32"/>
        </w:rPr>
        <w:tab/>
        <w:t>设备（技术</w:t>
      </w:r>
      <w:r w:rsidR="005B096A" w:rsidRPr="00992F74">
        <w:rPr>
          <w:rFonts w:ascii="黑体" w:eastAsia="黑体" w:hAnsi="黑体" w:hint="eastAsia"/>
          <w:snapToGrid w:val="0"/>
          <w:sz w:val="32"/>
          <w:szCs w:val="32"/>
        </w:rPr>
        <w:t>、业务</w:t>
      </w:r>
      <w:r w:rsidRPr="00992F74">
        <w:rPr>
          <w:rFonts w:ascii="黑体" w:eastAsia="黑体" w:hAnsi="黑体" w:hint="eastAsia"/>
          <w:snapToGrid w:val="0"/>
          <w:sz w:val="32"/>
          <w:szCs w:val="32"/>
        </w:rPr>
        <w:t>）需求</w:t>
      </w:r>
    </w:p>
    <w:p w:rsidR="008D495B" w:rsidRPr="00992F74" w:rsidRDefault="008D495B" w:rsidP="008D495B">
      <w:pPr>
        <w:rPr>
          <w:rFonts w:ascii="仿宋_GB2312" w:eastAsia="仿宋_GB2312"/>
          <w:b/>
          <w:sz w:val="28"/>
          <w:szCs w:val="28"/>
        </w:rPr>
      </w:pPr>
      <w:r w:rsidRPr="00992F74">
        <w:rPr>
          <w:rFonts w:ascii="仿宋_GB2312" w:eastAsia="仿宋_GB2312" w:hint="eastAsia"/>
          <w:b/>
          <w:sz w:val="28"/>
          <w:szCs w:val="28"/>
        </w:rPr>
        <w:t>采购报价要求：</w:t>
      </w:r>
    </w:p>
    <w:p w:rsidR="008D495B" w:rsidRPr="00992F74" w:rsidRDefault="008D495B" w:rsidP="008D495B">
      <w:pPr>
        <w:pStyle w:val="a9"/>
        <w:numPr>
          <w:ilvl w:val="0"/>
          <w:numId w:val="3"/>
        </w:numPr>
        <w:ind w:firstLineChars="0"/>
        <w:rPr>
          <w:rFonts w:ascii="仿宋_GB2312" w:eastAsia="仿宋_GB2312"/>
          <w:sz w:val="28"/>
          <w:szCs w:val="28"/>
        </w:rPr>
      </w:pPr>
      <w:r w:rsidRPr="00992F74">
        <w:rPr>
          <w:rFonts w:ascii="仿宋_GB2312" w:eastAsia="仿宋_GB2312" w:hint="eastAsia"/>
          <w:sz w:val="28"/>
          <w:szCs w:val="28"/>
        </w:rPr>
        <w:t>两种材质分别报价：1.5MM不锈钢板；4 MM吉祥铝板。</w:t>
      </w:r>
    </w:p>
    <w:p w:rsidR="008D495B" w:rsidRPr="00992F74" w:rsidRDefault="008D495B" w:rsidP="008D495B">
      <w:pPr>
        <w:pStyle w:val="a9"/>
        <w:numPr>
          <w:ilvl w:val="0"/>
          <w:numId w:val="3"/>
        </w:numPr>
        <w:ind w:firstLineChars="0"/>
        <w:rPr>
          <w:rFonts w:ascii="仿宋_GB2312" w:eastAsia="仿宋_GB2312"/>
          <w:sz w:val="28"/>
          <w:szCs w:val="28"/>
        </w:rPr>
      </w:pPr>
      <w:r w:rsidRPr="00992F74">
        <w:rPr>
          <w:rFonts w:ascii="仿宋_GB2312" w:eastAsia="仿宋_GB2312" w:hint="eastAsia"/>
          <w:sz w:val="28"/>
          <w:szCs w:val="28"/>
        </w:rPr>
        <w:t>除报单套总价外，需列明左侧板、右侧板、背板、副柜的单价。</w:t>
      </w:r>
    </w:p>
    <w:p w:rsidR="008D495B" w:rsidRPr="00992F74" w:rsidRDefault="008D495B" w:rsidP="008D495B">
      <w:pPr>
        <w:pStyle w:val="a9"/>
        <w:numPr>
          <w:ilvl w:val="0"/>
          <w:numId w:val="3"/>
        </w:numPr>
        <w:ind w:firstLineChars="0"/>
        <w:rPr>
          <w:rFonts w:ascii="仿宋_GB2312" w:eastAsia="仿宋_GB2312"/>
          <w:sz w:val="28"/>
          <w:szCs w:val="28"/>
        </w:rPr>
      </w:pPr>
      <w:r w:rsidRPr="00992F74">
        <w:rPr>
          <w:rFonts w:ascii="仿宋_GB2312" w:eastAsia="仿宋_GB2312" w:hint="eastAsia"/>
          <w:sz w:val="28"/>
          <w:szCs w:val="28"/>
        </w:rPr>
        <w:t>报价包括税金、运费、安装费等相关费用，无额外费用。</w:t>
      </w:r>
    </w:p>
    <w:p w:rsidR="008D495B" w:rsidRPr="00992F74" w:rsidRDefault="008D495B" w:rsidP="008D495B">
      <w:pPr>
        <w:pStyle w:val="a9"/>
        <w:numPr>
          <w:ilvl w:val="0"/>
          <w:numId w:val="3"/>
        </w:numPr>
        <w:ind w:firstLineChars="0"/>
        <w:rPr>
          <w:rFonts w:ascii="仿宋_GB2312" w:eastAsia="仿宋_GB2312"/>
          <w:sz w:val="28"/>
          <w:szCs w:val="28"/>
        </w:rPr>
      </w:pPr>
      <w:r w:rsidRPr="00992F74">
        <w:rPr>
          <w:rFonts w:ascii="仿宋_GB2312" w:eastAsia="仿宋_GB2312" w:hint="eastAsia"/>
          <w:sz w:val="28"/>
          <w:szCs w:val="28"/>
        </w:rPr>
        <w:t>由于机罩采购数量不确定，需签订框架协议，有效期两年，根据我行机具投放进度同步配套。</w:t>
      </w:r>
    </w:p>
    <w:p w:rsidR="008D495B" w:rsidRPr="00992F74" w:rsidRDefault="008D495B" w:rsidP="008D495B">
      <w:pPr>
        <w:pStyle w:val="a9"/>
        <w:numPr>
          <w:ilvl w:val="0"/>
          <w:numId w:val="3"/>
        </w:numPr>
        <w:ind w:firstLineChars="0"/>
        <w:rPr>
          <w:rFonts w:ascii="仿宋_GB2312" w:eastAsia="仿宋_GB2312"/>
          <w:sz w:val="28"/>
          <w:szCs w:val="28"/>
        </w:rPr>
      </w:pPr>
      <w:r w:rsidRPr="00992F74">
        <w:rPr>
          <w:rFonts w:ascii="仿宋_GB2312" w:eastAsia="仿宋_GB2312" w:hint="eastAsia"/>
          <w:sz w:val="28"/>
          <w:szCs w:val="28"/>
        </w:rPr>
        <w:t>2018年预计投放智能柜台60台，快柜40台。</w:t>
      </w:r>
    </w:p>
    <w:p w:rsidR="008D495B" w:rsidRPr="00992F74" w:rsidRDefault="008D495B" w:rsidP="008D495B">
      <w:pPr>
        <w:pStyle w:val="a9"/>
        <w:numPr>
          <w:ilvl w:val="0"/>
          <w:numId w:val="3"/>
        </w:numPr>
        <w:ind w:firstLineChars="0"/>
        <w:rPr>
          <w:rFonts w:ascii="仿宋_GB2312" w:eastAsia="仿宋_GB2312"/>
          <w:sz w:val="28"/>
          <w:szCs w:val="28"/>
        </w:rPr>
      </w:pPr>
      <w:r w:rsidRPr="00992F74">
        <w:rPr>
          <w:rFonts w:ascii="仿宋_GB2312" w:eastAsia="仿宋_GB2312" w:hint="eastAsia"/>
          <w:sz w:val="28"/>
          <w:szCs w:val="28"/>
        </w:rPr>
        <w:t>制作样品板（钢板、铝板、亚克力板、光源、线材、定时器等配件。标明品牌、型号、规格），样品板尺寸：60*90CM，随投标文件一起报送。</w:t>
      </w:r>
    </w:p>
    <w:p w:rsidR="008D495B" w:rsidRPr="00992F74" w:rsidRDefault="008D495B" w:rsidP="008D495B">
      <w:pPr>
        <w:rPr>
          <w:rFonts w:ascii="仿宋_GB2312" w:eastAsia="仿宋_GB2312"/>
          <w:sz w:val="28"/>
          <w:szCs w:val="28"/>
        </w:rPr>
      </w:pPr>
    </w:p>
    <w:p w:rsidR="008D495B" w:rsidRPr="00992F74" w:rsidRDefault="008D495B" w:rsidP="008D495B">
      <w:pPr>
        <w:rPr>
          <w:rFonts w:ascii="仿宋_GB2312" w:eastAsia="仿宋_GB2312"/>
          <w:b/>
          <w:sz w:val="28"/>
          <w:szCs w:val="28"/>
        </w:rPr>
      </w:pPr>
      <w:r w:rsidRPr="00992F74">
        <w:rPr>
          <w:rFonts w:ascii="仿宋_GB2312" w:eastAsia="仿宋_GB2312" w:hint="eastAsia"/>
          <w:b/>
          <w:sz w:val="28"/>
          <w:szCs w:val="28"/>
        </w:rPr>
        <w:t>生产工艺要求：</w:t>
      </w:r>
    </w:p>
    <w:p w:rsidR="008D495B" w:rsidRPr="00992F74" w:rsidRDefault="008D495B" w:rsidP="008D495B">
      <w:pPr>
        <w:pStyle w:val="a9"/>
        <w:numPr>
          <w:ilvl w:val="0"/>
          <w:numId w:val="5"/>
        </w:numPr>
        <w:ind w:firstLineChars="0"/>
        <w:rPr>
          <w:rFonts w:ascii="仿宋_GB2312" w:eastAsia="仿宋_GB2312"/>
          <w:sz w:val="28"/>
          <w:szCs w:val="28"/>
        </w:rPr>
      </w:pPr>
      <w:r w:rsidRPr="00992F74">
        <w:rPr>
          <w:rFonts w:ascii="仿宋_GB2312" w:eastAsia="仿宋_GB2312" w:hint="eastAsia"/>
          <w:sz w:val="28"/>
          <w:szCs w:val="28"/>
        </w:rPr>
        <w:t>左右板及背板采用1.5</w:t>
      </w:r>
      <w:r w:rsidRPr="00992F74">
        <w:rPr>
          <w:rFonts w:ascii="MS Mincho" w:eastAsia="MS Mincho" w:hAnsi="MS Mincho" w:cs="MS Mincho" w:hint="eastAsia"/>
          <w:sz w:val="28"/>
          <w:szCs w:val="28"/>
        </w:rPr>
        <w:t> </w:t>
      </w:r>
      <w:r w:rsidRPr="00992F74">
        <w:rPr>
          <w:rFonts w:ascii="仿宋_GB2312" w:eastAsia="仿宋_GB2312" w:hint="eastAsia"/>
          <w:sz w:val="28"/>
          <w:szCs w:val="28"/>
        </w:rPr>
        <w:t>mm钢板或4 MM吉祥铝板制作。（两种材质分别报价）</w:t>
      </w:r>
    </w:p>
    <w:p w:rsidR="008D495B" w:rsidRPr="00992F74" w:rsidRDefault="008D495B" w:rsidP="008D495B">
      <w:pPr>
        <w:rPr>
          <w:rFonts w:ascii="仿宋_GB2312" w:eastAsia="仿宋_GB2312"/>
          <w:sz w:val="28"/>
          <w:szCs w:val="28"/>
        </w:rPr>
      </w:pPr>
      <w:r w:rsidRPr="00992F74">
        <w:rPr>
          <w:rFonts w:ascii="仿宋_GB2312" w:eastAsia="仿宋_GB2312" w:hint="eastAsia"/>
          <w:sz w:val="28"/>
          <w:szCs w:val="28"/>
        </w:rPr>
        <w:t>2， 表面喷高光环保汽车漆。</w:t>
      </w:r>
    </w:p>
    <w:p w:rsidR="008D495B" w:rsidRPr="00992F74" w:rsidRDefault="008D495B" w:rsidP="008D495B">
      <w:pPr>
        <w:rPr>
          <w:rFonts w:ascii="仿宋_GB2312" w:eastAsia="仿宋_GB2312"/>
          <w:sz w:val="28"/>
          <w:szCs w:val="28"/>
        </w:rPr>
      </w:pPr>
      <w:r w:rsidRPr="00992F74">
        <w:rPr>
          <w:rFonts w:ascii="仿宋_GB2312" w:eastAsia="仿宋_GB2312" w:hint="eastAsia"/>
          <w:sz w:val="28"/>
          <w:szCs w:val="28"/>
        </w:rPr>
        <w:t>3， 防窥档采用10mm足厚红色半透明双面磨砂亚克力板制作。</w:t>
      </w:r>
    </w:p>
    <w:p w:rsidR="008D495B" w:rsidRPr="00992F74" w:rsidRDefault="008D495B" w:rsidP="008D495B">
      <w:pPr>
        <w:ind w:left="560" w:hangingChars="200" w:hanging="560"/>
        <w:rPr>
          <w:rFonts w:ascii="仿宋_GB2312" w:eastAsia="仿宋_GB2312"/>
          <w:sz w:val="28"/>
          <w:szCs w:val="28"/>
        </w:rPr>
      </w:pPr>
      <w:r w:rsidRPr="00992F74">
        <w:rPr>
          <w:rFonts w:ascii="仿宋_GB2312" w:eastAsia="仿宋_GB2312" w:hint="eastAsia"/>
          <w:sz w:val="28"/>
          <w:szCs w:val="28"/>
        </w:rPr>
        <w:t>4， 背板顶部发光板采用10mm足厚透明磨砂亚克力板制作，表面丝印LOGO文字。</w:t>
      </w:r>
    </w:p>
    <w:p w:rsidR="008D495B" w:rsidRPr="00992F74" w:rsidRDefault="008D495B" w:rsidP="008D495B">
      <w:pPr>
        <w:rPr>
          <w:rFonts w:ascii="仿宋_GB2312" w:eastAsia="仿宋_GB2312"/>
          <w:sz w:val="28"/>
          <w:szCs w:val="28"/>
        </w:rPr>
      </w:pPr>
      <w:r w:rsidRPr="00992F74">
        <w:rPr>
          <w:rFonts w:ascii="仿宋_GB2312" w:eastAsia="仿宋_GB2312" w:hint="eastAsia"/>
          <w:sz w:val="28"/>
          <w:szCs w:val="28"/>
        </w:rPr>
        <w:t>5， 背板内配光LED防水光源。</w:t>
      </w:r>
    </w:p>
    <w:p w:rsidR="008D495B" w:rsidRPr="00992F74" w:rsidRDefault="008D495B" w:rsidP="008D495B">
      <w:pPr>
        <w:rPr>
          <w:rFonts w:ascii="仿宋_GB2312" w:eastAsia="仿宋_GB2312"/>
          <w:sz w:val="28"/>
          <w:szCs w:val="28"/>
        </w:rPr>
      </w:pPr>
      <w:r w:rsidRPr="00992F74">
        <w:rPr>
          <w:rFonts w:ascii="仿宋_GB2312" w:eastAsia="仿宋_GB2312" w:hint="eastAsia"/>
          <w:sz w:val="28"/>
          <w:szCs w:val="28"/>
        </w:rPr>
        <w:t>6， 标配正泰牌漏电开关，公牛牌插线盒，配双孔网线插座。</w:t>
      </w:r>
    </w:p>
    <w:p w:rsidR="008D495B" w:rsidRPr="00992F74" w:rsidRDefault="008D495B" w:rsidP="008D495B">
      <w:pPr>
        <w:ind w:left="560" w:hangingChars="200" w:hanging="560"/>
        <w:rPr>
          <w:rFonts w:ascii="仿宋_GB2312" w:eastAsia="仿宋_GB2312"/>
          <w:sz w:val="28"/>
          <w:szCs w:val="28"/>
        </w:rPr>
      </w:pPr>
      <w:r w:rsidRPr="00992F74">
        <w:rPr>
          <w:rFonts w:ascii="仿宋_GB2312" w:eastAsia="仿宋_GB2312" w:hint="eastAsia"/>
          <w:sz w:val="28"/>
          <w:szCs w:val="28"/>
        </w:rPr>
        <w:lastRenderedPageBreak/>
        <w:t>7， 标配正泰牌自动定时器。</w:t>
      </w:r>
    </w:p>
    <w:p w:rsidR="008D495B" w:rsidRPr="00992F74" w:rsidRDefault="008D495B" w:rsidP="008D495B">
      <w:pPr>
        <w:ind w:left="560" w:hangingChars="200" w:hanging="560"/>
        <w:rPr>
          <w:rFonts w:ascii="仿宋_GB2312" w:eastAsia="仿宋_GB2312"/>
          <w:sz w:val="28"/>
          <w:szCs w:val="28"/>
        </w:rPr>
      </w:pPr>
      <w:r w:rsidRPr="00992F74">
        <w:rPr>
          <w:rFonts w:ascii="仿宋_GB2312" w:eastAsia="仿宋_GB2312" w:hint="eastAsia"/>
          <w:sz w:val="28"/>
          <w:szCs w:val="28"/>
        </w:rPr>
        <w:t>8， 副柜采用1.5</w:t>
      </w:r>
      <w:r w:rsidRPr="00992F74">
        <w:rPr>
          <w:rFonts w:ascii="MS Mincho" w:eastAsia="MS Mincho" w:hAnsi="MS Mincho" w:cs="MS Mincho" w:hint="eastAsia"/>
          <w:sz w:val="28"/>
          <w:szCs w:val="28"/>
        </w:rPr>
        <w:t> </w:t>
      </w:r>
      <w:r w:rsidRPr="00992F74">
        <w:rPr>
          <w:rFonts w:ascii="仿宋_GB2312" w:eastAsia="仿宋_GB2312" w:hint="eastAsia"/>
          <w:sz w:val="28"/>
          <w:szCs w:val="28"/>
        </w:rPr>
        <w:t>mm钢板或4 MM吉祥铝板制作，表面喷高光环保汽车漆。</w:t>
      </w:r>
    </w:p>
    <w:p w:rsidR="008D495B" w:rsidRPr="00992F74" w:rsidRDefault="008D495B" w:rsidP="008D495B">
      <w:pPr>
        <w:rPr>
          <w:rFonts w:ascii="仿宋_GB2312" w:eastAsia="仿宋_GB2312"/>
          <w:sz w:val="28"/>
          <w:szCs w:val="28"/>
        </w:rPr>
      </w:pPr>
      <w:r w:rsidRPr="00992F74">
        <w:rPr>
          <w:rFonts w:ascii="仿宋_GB2312" w:eastAsia="仿宋_GB2312" w:hint="eastAsia"/>
          <w:sz w:val="28"/>
          <w:szCs w:val="28"/>
        </w:rPr>
        <w:t xml:space="preserve">9， 贴透明膜喷图案。顶面贴操作说明指南。 </w:t>
      </w:r>
    </w:p>
    <w:p w:rsidR="008D495B" w:rsidRPr="00992F74" w:rsidRDefault="008D495B" w:rsidP="008D495B">
      <w:pPr>
        <w:rPr>
          <w:rFonts w:ascii="仿宋_GB2312" w:eastAsia="仿宋_GB2312"/>
          <w:sz w:val="28"/>
          <w:szCs w:val="28"/>
        </w:rPr>
      </w:pPr>
      <w:r w:rsidRPr="00992F74">
        <w:rPr>
          <w:rFonts w:ascii="仿宋_GB2312" w:eastAsia="仿宋_GB2312" w:hint="eastAsia"/>
          <w:sz w:val="28"/>
          <w:szCs w:val="28"/>
        </w:rPr>
        <w:t>10，整体采用分体结构制作，能自由拆卸组装。</w:t>
      </w:r>
    </w:p>
    <w:p w:rsidR="008D495B" w:rsidRPr="00992F74" w:rsidRDefault="008D495B" w:rsidP="008D495B">
      <w:pPr>
        <w:rPr>
          <w:rFonts w:ascii="仿宋_GB2312" w:eastAsia="仿宋_GB2312"/>
          <w:sz w:val="28"/>
          <w:szCs w:val="28"/>
        </w:rPr>
      </w:pPr>
    </w:p>
    <w:p w:rsidR="008D495B" w:rsidRPr="00992F74" w:rsidRDefault="008D495B" w:rsidP="008D495B">
      <w:pPr>
        <w:rPr>
          <w:rFonts w:ascii="仿宋_GB2312" w:eastAsia="仿宋_GB2312"/>
          <w:b/>
          <w:sz w:val="28"/>
          <w:szCs w:val="28"/>
        </w:rPr>
      </w:pPr>
      <w:r w:rsidRPr="00992F74">
        <w:rPr>
          <w:rFonts w:ascii="仿宋_GB2312" w:eastAsia="仿宋_GB2312" w:hint="eastAsia"/>
          <w:b/>
          <w:sz w:val="28"/>
          <w:szCs w:val="28"/>
        </w:rPr>
        <w:t>定制工期、安装及维护要求：</w:t>
      </w:r>
    </w:p>
    <w:p w:rsidR="008D495B" w:rsidRPr="00992F74" w:rsidRDefault="008D495B" w:rsidP="008D495B">
      <w:pPr>
        <w:pStyle w:val="a9"/>
        <w:numPr>
          <w:ilvl w:val="0"/>
          <w:numId w:val="2"/>
        </w:numPr>
        <w:ind w:firstLineChars="0"/>
        <w:rPr>
          <w:rFonts w:ascii="仿宋_GB2312" w:eastAsia="仿宋_GB2312"/>
          <w:sz w:val="28"/>
          <w:szCs w:val="28"/>
        </w:rPr>
      </w:pPr>
      <w:r w:rsidRPr="00992F74">
        <w:rPr>
          <w:rFonts w:ascii="仿宋_GB2312" w:eastAsia="仿宋_GB2312" w:hint="eastAsia"/>
          <w:sz w:val="28"/>
          <w:szCs w:val="28"/>
        </w:rPr>
        <w:t>首期定制不少于30台，由供应商送货并安装到指定网点，工期20天，验收合格后付款；</w:t>
      </w:r>
    </w:p>
    <w:p w:rsidR="008D495B" w:rsidRPr="00992F74" w:rsidRDefault="008D495B" w:rsidP="008D495B">
      <w:pPr>
        <w:pStyle w:val="a9"/>
        <w:numPr>
          <w:ilvl w:val="0"/>
          <w:numId w:val="2"/>
        </w:numPr>
        <w:ind w:firstLineChars="0"/>
        <w:rPr>
          <w:rFonts w:ascii="仿宋_GB2312" w:eastAsia="仿宋_GB2312"/>
          <w:sz w:val="28"/>
          <w:szCs w:val="28"/>
        </w:rPr>
      </w:pPr>
      <w:r w:rsidRPr="00992F74">
        <w:rPr>
          <w:rFonts w:ascii="仿宋_GB2312" w:eastAsia="仿宋_GB2312" w:hint="eastAsia"/>
          <w:sz w:val="28"/>
          <w:szCs w:val="28"/>
        </w:rPr>
        <w:t>后期需根据我行机具数量投放进度，进行同步配套安装，单次最低定制数量为一台；</w:t>
      </w:r>
    </w:p>
    <w:p w:rsidR="008D495B" w:rsidRPr="00992F74" w:rsidRDefault="008D495B" w:rsidP="008D495B">
      <w:pPr>
        <w:pStyle w:val="a9"/>
        <w:numPr>
          <w:ilvl w:val="0"/>
          <w:numId w:val="2"/>
        </w:numPr>
        <w:ind w:firstLineChars="0"/>
        <w:rPr>
          <w:rFonts w:ascii="仿宋_GB2312" w:eastAsia="仿宋_GB2312"/>
          <w:sz w:val="28"/>
          <w:szCs w:val="28"/>
        </w:rPr>
      </w:pPr>
      <w:r w:rsidRPr="00992F74">
        <w:rPr>
          <w:rFonts w:ascii="仿宋_GB2312" w:eastAsia="仿宋_GB2312" w:hint="eastAsia"/>
          <w:sz w:val="28"/>
          <w:szCs w:val="28"/>
        </w:rPr>
        <w:t>定制周期为2周，不得延期；</w:t>
      </w:r>
    </w:p>
    <w:p w:rsidR="008D495B" w:rsidRPr="00992F74" w:rsidRDefault="008D495B" w:rsidP="008D495B">
      <w:pPr>
        <w:pStyle w:val="a9"/>
        <w:numPr>
          <w:ilvl w:val="0"/>
          <w:numId w:val="2"/>
        </w:numPr>
        <w:ind w:firstLineChars="0"/>
        <w:rPr>
          <w:rFonts w:ascii="仿宋_GB2312" w:eastAsia="仿宋_GB2312"/>
          <w:sz w:val="28"/>
          <w:szCs w:val="28"/>
        </w:rPr>
      </w:pPr>
      <w:r w:rsidRPr="00992F74">
        <w:rPr>
          <w:rFonts w:ascii="仿宋_GB2312" w:eastAsia="仿宋_GB2312" w:hint="eastAsia"/>
          <w:sz w:val="28"/>
          <w:szCs w:val="28"/>
        </w:rPr>
        <w:t>提供两年免费维护期。维护期内，对易损件及时进行免费维修更换，维护工期不超过三天。</w:t>
      </w:r>
    </w:p>
    <w:p w:rsidR="008D495B" w:rsidRPr="00992F74" w:rsidRDefault="008D495B" w:rsidP="008D495B">
      <w:pPr>
        <w:numPr>
          <w:ilvl w:val="0"/>
          <w:numId w:val="2"/>
        </w:numPr>
        <w:snapToGrid w:val="0"/>
        <w:spacing w:line="360" w:lineRule="auto"/>
        <w:rPr>
          <w:rFonts w:ascii="仿宋_GB2312" w:eastAsia="仿宋_GB2312"/>
          <w:sz w:val="28"/>
          <w:szCs w:val="28"/>
        </w:rPr>
      </w:pPr>
      <w:r w:rsidRPr="00992F74">
        <w:rPr>
          <w:rFonts w:ascii="仿宋_GB2312" w:eastAsia="仿宋_GB2312" w:hint="eastAsia"/>
          <w:sz w:val="28"/>
          <w:szCs w:val="28"/>
        </w:rPr>
        <w:t>如遇因机型改变而导致机罩尺寸调整的，如果边长、高度均不超过30厘米，单价维持不变。</w:t>
      </w:r>
    </w:p>
    <w:p w:rsidR="00AE08D8" w:rsidRPr="00992F74" w:rsidRDefault="00AE08D8" w:rsidP="002E3131">
      <w:pPr>
        <w:pStyle w:val="1"/>
        <w:jc w:val="center"/>
        <w:rPr>
          <w:rFonts w:ascii="黑体" w:eastAsia="黑体" w:hAnsi="黑体"/>
          <w:snapToGrid w:val="0"/>
          <w:sz w:val="32"/>
          <w:szCs w:val="32"/>
        </w:rPr>
      </w:pPr>
      <w:r w:rsidRPr="00992F74">
        <w:rPr>
          <w:rFonts w:ascii="黑体" w:eastAsia="黑体" w:hAnsi="黑体" w:hint="eastAsia"/>
          <w:snapToGrid w:val="0"/>
          <w:sz w:val="32"/>
          <w:szCs w:val="32"/>
        </w:rPr>
        <w:t>第三部分</w:t>
      </w:r>
      <w:r w:rsidRPr="00992F74">
        <w:rPr>
          <w:rFonts w:ascii="黑体" w:eastAsia="黑体" w:hAnsi="黑体" w:hint="eastAsia"/>
          <w:snapToGrid w:val="0"/>
          <w:sz w:val="32"/>
          <w:szCs w:val="32"/>
        </w:rPr>
        <w:tab/>
        <w:t>招标说明</w:t>
      </w:r>
    </w:p>
    <w:p w:rsidR="00AE08D8" w:rsidRPr="00992F74" w:rsidRDefault="00AE08D8" w:rsidP="001E0BEF">
      <w:pPr>
        <w:pStyle w:val="2"/>
        <w:ind w:firstLineChars="200" w:firstLine="562"/>
        <w:rPr>
          <w:rFonts w:ascii="仿宋" w:eastAsia="仿宋" w:hAnsi="仿宋"/>
          <w:sz w:val="28"/>
          <w:szCs w:val="28"/>
        </w:rPr>
      </w:pPr>
      <w:r w:rsidRPr="00992F74">
        <w:rPr>
          <w:rFonts w:ascii="仿宋" w:eastAsia="仿宋" w:hAnsi="仿宋" w:hint="eastAsia"/>
          <w:snapToGrid w:val="0"/>
          <w:kern w:val="0"/>
          <w:sz w:val="28"/>
          <w:szCs w:val="28"/>
        </w:rPr>
        <w:t>一</w:t>
      </w:r>
      <w:r w:rsidRPr="00992F74">
        <w:rPr>
          <w:rFonts w:ascii="仿宋" w:eastAsia="仿宋" w:hAnsi="仿宋" w:hint="eastAsia"/>
          <w:sz w:val="28"/>
          <w:szCs w:val="28"/>
        </w:rPr>
        <w:t>、总体说明</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（一）适用范围</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本招标文件仅适用于江苏昆山农村商业银行股份有限公司（以下</w:t>
      </w:r>
      <w:r w:rsidRPr="00992F74">
        <w:rPr>
          <w:rFonts w:ascii="仿宋_GB2312" w:eastAsia="仿宋_GB2312" w:hAnsi="宋体" w:hint="eastAsia"/>
          <w:sz w:val="28"/>
        </w:rPr>
        <w:lastRenderedPageBreak/>
        <w:t>简称“昆山农商银行”）采购而进行的公开招标。</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（二）定义</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1、“招标人”系指组织本次招标的招标机构：昆山农商银行；</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2、“投标人”系指遵守招标文件要求并向招标人提交投标文件的法人单位；</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3、“设备（系统）”系指投标人按招标文件规定，须向招标人提供的设备、软件系统、备品备件、工具、手册及其他有关技术资料和材料；</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4、“服务”系指招标文件规定投标人须承担的技术服务、运输、安装调试、人员培训、售后服务和其他类似的义务；</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5、“招标文件”系指本文件及其附件，如招标人对招标文件及其附件进行有效的修改或澄清，则该修改和澄清构成招标文件不可分割的一部分；</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6、“投标文件”系指投标人按照招标文件要求编写，并向招标人递交的有效的文字说明、表格、图表等文件，如投标人对投标文件进行有效的补充、修改、澄清或说明，则该补充、修改、澄清和说明构成投标文件不可分割的一部分；</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7、“无效的投标文件”系指属于下列情况之一者，将作为无效处理：</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1）投标文件未按招标文件的要求密封；</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2）投标文件未盖公章或未经法定代表人（或授权代理人）签字；</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3）投标文件未按招标文件规定的格式、内容和要求填写；</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4）在投标文件截止期后送达或是通过电报、电话、电传、传真</w:t>
      </w:r>
      <w:r w:rsidRPr="00992F74">
        <w:rPr>
          <w:rFonts w:ascii="仿宋_GB2312" w:eastAsia="仿宋_GB2312" w:hAnsi="宋体" w:hint="eastAsia"/>
          <w:sz w:val="28"/>
        </w:rPr>
        <w:lastRenderedPageBreak/>
        <w:t>投标文件；</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5）投标文件字迹模糊不清无法辨认的；</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6）投标人在投标文件中提供虚假信息的；</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7）投标文件未送达指定地点，指定接收人。</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（三）对投标人的要求</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1、投标方必须为具有独立企业法人资格，具有合法名称、组织机构、固定的办公场所，注册资本要求不少于100万元人民币（或等值外币），注册时间不少于2年，具有良好的技术力量、商业信誉和售后服务体系；</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2、交货时需提供所供货物的保修确认书，保修期由原厂确认；</w:t>
      </w:r>
    </w:p>
    <w:p w:rsidR="00AE08D8" w:rsidRPr="00992F74" w:rsidRDefault="00E122FC" w:rsidP="00E122FC">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3</w:t>
      </w:r>
      <w:r w:rsidR="00AE08D8" w:rsidRPr="00992F74">
        <w:rPr>
          <w:rFonts w:ascii="仿宋_GB2312" w:eastAsia="仿宋_GB2312" w:hAnsi="宋体" w:hint="eastAsia"/>
          <w:sz w:val="28"/>
        </w:rPr>
        <w:t>、投标人必须具有良好的经济和技术实力，能够按时提交招标人要求的交付件，并能够及时地提供招标人要求的优质服务；</w:t>
      </w:r>
    </w:p>
    <w:p w:rsidR="00AE08D8" w:rsidRPr="00992F74" w:rsidRDefault="00E122FC"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4</w:t>
      </w:r>
      <w:r w:rsidR="00AE08D8" w:rsidRPr="00992F74">
        <w:rPr>
          <w:rFonts w:ascii="仿宋_GB2312" w:eastAsia="仿宋_GB2312" w:hAnsi="宋体" w:hint="eastAsia"/>
          <w:sz w:val="28"/>
        </w:rPr>
        <w:t>、投标人必须具有良好的银行资信和商业信誉，没有违法、违约记录，不处于被责令停业，财产被接管、冻结、破产等非正常经营状态；</w:t>
      </w:r>
    </w:p>
    <w:p w:rsidR="00AE08D8" w:rsidRPr="00992F74" w:rsidRDefault="00E122FC"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5</w:t>
      </w:r>
      <w:r w:rsidR="00AE08D8" w:rsidRPr="00992F74">
        <w:rPr>
          <w:rFonts w:ascii="仿宋_GB2312" w:eastAsia="仿宋_GB2312" w:hAnsi="宋体" w:hint="eastAsia"/>
          <w:sz w:val="28"/>
        </w:rPr>
        <w:t>、投标人不得联合第三方共同投标，否则取消投标资格，且不允许中标后将本招标进行分包、转包；</w:t>
      </w:r>
    </w:p>
    <w:p w:rsidR="00AE08D8" w:rsidRPr="00992F74" w:rsidRDefault="00E122FC"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6</w:t>
      </w:r>
      <w:r w:rsidR="00AE08D8" w:rsidRPr="00992F74">
        <w:rPr>
          <w:rFonts w:ascii="仿宋_GB2312" w:eastAsia="仿宋_GB2312" w:hAnsi="宋体" w:hint="eastAsia"/>
          <w:sz w:val="28"/>
        </w:rPr>
        <w:t>、对标的物中包含的第三方产品和服务，要求投标方出具第三方授权书（包括产品、服务功能和价格），招标人保留对该第三方资格认定及与其直接签署合同的权利。</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（四）投标费用</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投标人应自行承担与参加投标有关的全部费用，招标人在任何情</w:t>
      </w:r>
      <w:r w:rsidRPr="00992F74">
        <w:rPr>
          <w:rFonts w:ascii="仿宋_GB2312" w:eastAsia="仿宋_GB2312" w:hAnsi="宋体" w:hint="eastAsia"/>
          <w:sz w:val="28"/>
        </w:rPr>
        <w:lastRenderedPageBreak/>
        <w:t>况下无义务和责任承担上述费用。</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（五）招标文件的解释及咨询</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本招标文件的解释权属招标人，对本次招标有任何询问，请与昆山农商银行本次招标联系人联系。</w:t>
      </w:r>
    </w:p>
    <w:p w:rsidR="00AE08D8" w:rsidRPr="00992F74" w:rsidRDefault="00AE08D8" w:rsidP="001E0BEF">
      <w:pPr>
        <w:pStyle w:val="2"/>
        <w:ind w:firstLineChars="200" w:firstLine="562"/>
        <w:rPr>
          <w:rFonts w:ascii="仿宋" w:eastAsia="仿宋" w:hAnsi="仿宋"/>
          <w:sz w:val="28"/>
          <w:szCs w:val="28"/>
        </w:rPr>
      </w:pPr>
      <w:r w:rsidRPr="00992F74">
        <w:rPr>
          <w:rFonts w:ascii="仿宋" w:eastAsia="仿宋" w:hAnsi="仿宋" w:hint="eastAsia"/>
          <w:sz w:val="28"/>
          <w:szCs w:val="28"/>
        </w:rPr>
        <w:t>二、投标文件说明</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（一）要求</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1、投标人应仔细阅读招标文件的所有内容，按招标文件的要求提供投标文件，并保证所提供的全部资料的真实性，以使其投标对招标文件作出实质性响应，否则其投标可能被拒绝；</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2、除非有特殊要求，招标文件不单独提供招标设备（系统）或服务使用地的自然环境、气候条件、公用设施等情况，投标人被视为熟悉上述情况。</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（二）投标文件的组成</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投标文件应包括但不限于下列所列文件：</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1、法定代表人身份证明或法定代表人授权委托书（法定代表人参加投标，不用此委托书）。</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2、投标书</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必须按照本招标文件第四部分附件的格式要求制作，未经招标人书面同意，该格式不允许作任何修改。</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3、投标价格一览表</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应包括投标报价、维护承诺、其他重要补充事项等内容。</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lastRenderedPageBreak/>
        <w:t>4、服务内容描述</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投标人必须对“招标项目要求”逐个或分块地作出实质性响应，其响应应与招标文件内容采用相同的顺序，对每个需求的响应必须遵循如下规则：</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1）重复该需求；</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2）用“是/否”来表明该需求是否被满足；</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3）简要描述如何满足该需求，如果该响应在投标文件其他部分有详述，可在该处简单应答，但必须给出确切的位置索引；</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4）解释投标文件或投标方案与招标项目需求之间的偏差，用数量来表示的需求，必须用确切的数量单位来响应。</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5、项目实施计划</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应根据对项目需求的理解，提出详细、切实可行的项目实施计划及方案。</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6、售后服务计划</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应说明售后服务的内容、形式、收费标准；维护单位名称、地点、人员；服务响应时间等，并应包含免费维护期及期外的售后服务计划。</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7、投标人情况简介</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应包含投标人基本情况与背景资料、业务经营情况、最近三年类似相关项目实施情况、及投标人最新的经过审计的财务报表、相关内控制度及连续性方案等。</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8、投标人资格证明文件</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1）投标人营业执照复印件；</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lastRenderedPageBreak/>
        <w:t>2）若分公司参加投标的，需总公司的正式授权书（即签订合同只与有法人资格的公司签订）；</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3）生产厂商授权函；</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4）其他相关资格证明文件。</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9、其他</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1）投标方实施其它银行此产品案例的合同复印件或加盖单位公章的产品定单；</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2）投标人自愿提供的其他全部文件；</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3）优惠条款的说明等。</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（三）投标文件的签署及规定</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1</w:t>
      </w:r>
      <w:r w:rsidR="0074076E" w:rsidRPr="00992F74">
        <w:rPr>
          <w:rFonts w:ascii="仿宋_GB2312" w:eastAsia="仿宋_GB2312" w:hAnsi="宋体" w:hint="eastAsia"/>
          <w:sz w:val="28"/>
        </w:rPr>
        <w:t>、投标人应准</w:t>
      </w:r>
      <w:r w:rsidR="0021412E" w:rsidRPr="00992F74">
        <w:rPr>
          <w:rFonts w:ascii="仿宋_GB2312" w:eastAsia="仿宋_GB2312" w:hAnsi="宋体" w:hint="eastAsia"/>
          <w:sz w:val="28"/>
        </w:rPr>
        <w:t>备一份正本、</w:t>
      </w:r>
      <w:r w:rsidR="0074076E" w:rsidRPr="00992F74">
        <w:rPr>
          <w:rFonts w:ascii="仿宋_GB2312" w:eastAsia="仿宋_GB2312" w:hAnsi="宋体" w:hint="eastAsia"/>
          <w:sz w:val="28"/>
        </w:rPr>
        <w:t>二</w:t>
      </w:r>
      <w:r w:rsidRPr="00992F74">
        <w:rPr>
          <w:rFonts w:ascii="仿宋_GB2312" w:eastAsia="仿宋_GB2312" w:hAnsi="宋体" w:hint="eastAsia"/>
          <w:sz w:val="28"/>
        </w:rPr>
        <w:t>份副本</w:t>
      </w:r>
      <w:r w:rsidR="0021412E" w:rsidRPr="00992F74">
        <w:rPr>
          <w:rFonts w:ascii="仿宋_GB2312" w:eastAsia="仿宋_GB2312" w:hAnsi="宋体" w:hint="eastAsia"/>
          <w:sz w:val="28"/>
        </w:rPr>
        <w:t>（不含报价单）</w:t>
      </w:r>
      <w:r w:rsidR="003C744F" w:rsidRPr="00992F74">
        <w:rPr>
          <w:rFonts w:ascii="仿宋_GB2312" w:eastAsia="仿宋_GB2312" w:hAnsi="宋体" w:hint="eastAsia"/>
          <w:sz w:val="28"/>
        </w:rPr>
        <w:t>、一份电子档</w:t>
      </w:r>
      <w:r w:rsidR="0021412E" w:rsidRPr="00992F74">
        <w:rPr>
          <w:rFonts w:ascii="仿宋_GB2312" w:eastAsia="仿宋_GB2312" w:hAnsi="宋体" w:hint="eastAsia"/>
          <w:sz w:val="28"/>
        </w:rPr>
        <w:t>；</w:t>
      </w:r>
      <w:r w:rsidR="002E4CF7" w:rsidRPr="00992F74">
        <w:rPr>
          <w:rFonts w:ascii="仿宋_GB2312" w:eastAsia="仿宋_GB2312" w:hAnsi="宋体" w:hint="eastAsia"/>
          <w:sz w:val="28"/>
        </w:rPr>
        <w:t>另装</w:t>
      </w:r>
      <w:r w:rsidRPr="00992F74">
        <w:rPr>
          <w:rFonts w:ascii="仿宋_GB2312" w:eastAsia="仿宋_GB2312" w:hAnsi="宋体" w:hint="eastAsia"/>
          <w:sz w:val="28"/>
        </w:rPr>
        <w:t>一份</w:t>
      </w:r>
      <w:r w:rsidR="00FE31F2" w:rsidRPr="00992F74">
        <w:rPr>
          <w:rFonts w:ascii="仿宋_GB2312" w:eastAsia="仿宋_GB2312" w:hAnsi="宋体" w:hint="eastAsia"/>
          <w:sz w:val="28"/>
        </w:rPr>
        <w:t>密封</w:t>
      </w:r>
      <w:r w:rsidR="002E4CF7" w:rsidRPr="00992F74">
        <w:rPr>
          <w:rFonts w:ascii="仿宋_GB2312" w:eastAsia="仿宋_GB2312" w:hAnsi="宋体" w:hint="eastAsia"/>
          <w:sz w:val="28"/>
        </w:rPr>
        <w:t>投标报价单</w:t>
      </w:r>
      <w:r w:rsidRPr="00992F74">
        <w:rPr>
          <w:rFonts w:ascii="仿宋_GB2312" w:eastAsia="仿宋_GB2312" w:hAnsi="宋体" w:hint="eastAsia"/>
          <w:sz w:val="28"/>
        </w:rPr>
        <w:t>。</w:t>
      </w:r>
      <w:r w:rsidR="0021412E" w:rsidRPr="00992F74">
        <w:rPr>
          <w:rFonts w:ascii="仿宋_GB2312" w:eastAsia="仿宋_GB2312" w:hAnsi="宋体" w:hint="eastAsia"/>
          <w:sz w:val="28"/>
        </w:rPr>
        <w:t>在每一份投标文件上要明确注明“正本”、</w:t>
      </w:r>
      <w:r w:rsidRPr="00992F74">
        <w:rPr>
          <w:rFonts w:ascii="仿宋_GB2312" w:eastAsia="仿宋_GB2312" w:hAnsi="宋体" w:hint="eastAsia"/>
          <w:sz w:val="28"/>
        </w:rPr>
        <w:t>“副本”</w:t>
      </w:r>
      <w:r w:rsidR="0021412E" w:rsidRPr="00992F74">
        <w:rPr>
          <w:rFonts w:ascii="仿宋_GB2312" w:eastAsia="仿宋_GB2312" w:hAnsi="宋体" w:hint="eastAsia"/>
          <w:sz w:val="28"/>
        </w:rPr>
        <w:t>“报价单”</w:t>
      </w:r>
      <w:r w:rsidRPr="00992F74">
        <w:rPr>
          <w:rFonts w:ascii="仿宋_GB2312" w:eastAsia="仿宋_GB2312" w:hAnsi="宋体" w:hint="eastAsia"/>
          <w:sz w:val="28"/>
        </w:rPr>
        <w:t>字样，若正本和副本有差异以正本为准；</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2</w:t>
      </w:r>
      <w:r w:rsidR="005C1224" w:rsidRPr="00992F74">
        <w:rPr>
          <w:rFonts w:ascii="仿宋_GB2312" w:eastAsia="仿宋_GB2312" w:hAnsi="宋体" w:hint="eastAsia"/>
          <w:sz w:val="28"/>
        </w:rPr>
        <w:t>、投标文件正本、</w:t>
      </w:r>
      <w:r w:rsidRPr="00992F74">
        <w:rPr>
          <w:rFonts w:ascii="仿宋_GB2312" w:eastAsia="仿宋_GB2312" w:hAnsi="宋体" w:hint="eastAsia"/>
          <w:sz w:val="28"/>
        </w:rPr>
        <w:t>副本</w:t>
      </w:r>
      <w:r w:rsidR="0021412E" w:rsidRPr="00992F74">
        <w:rPr>
          <w:rFonts w:ascii="仿宋_GB2312" w:eastAsia="仿宋_GB2312" w:hAnsi="宋体" w:hint="eastAsia"/>
          <w:sz w:val="28"/>
        </w:rPr>
        <w:t>、</w:t>
      </w:r>
      <w:r w:rsidR="005C1224" w:rsidRPr="00992F74">
        <w:rPr>
          <w:rFonts w:ascii="仿宋_GB2312" w:eastAsia="仿宋_GB2312" w:hAnsi="宋体" w:hint="eastAsia"/>
          <w:sz w:val="28"/>
        </w:rPr>
        <w:t>报价单</w:t>
      </w:r>
      <w:r w:rsidRPr="00992F74">
        <w:rPr>
          <w:rFonts w:ascii="仿宋_GB2312" w:eastAsia="仿宋_GB2312" w:hAnsi="宋体" w:hint="eastAsia"/>
          <w:sz w:val="28"/>
        </w:rPr>
        <w:t>须统一用A4纸打印装订并由投标人法定代表人或授权代理人在正本封面上签章处签字并加盖公章、骑缝章；</w:t>
      </w:r>
      <w:r w:rsidR="007B035C" w:rsidRPr="00992F74">
        <w:rPr>
          <w:rFonts w:ascii="仿宋_GB2312" w:eastAsia="仿宋_GB2312" w:hAnsi="宋体" w:hint="eastAsia"/>
          <w:sz w:val="28"/>
        </w:rPr>
        <w:t>每一密封袋上注明“于开标前不准启封”的字样；</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3、除投标人对错漏处作必要修改外，投标文件中不许有加行、涂抹或改写。如</w:t>
      </w:r>
      <w:r w:rsidR="007B035C" w:rsidRPr="00992F74">
        <w:rPr>
          <w:rFonts w:ascii="仿宋_GB2312" w:eastAsia="仿宋_GB2312" w:hAnsi="宋体" w:hint="eastAsia"/>
          <w:sz w:val="28"/>
        </w:rPr>
        <w:t>有修改错漏处，必须由投标人法定代表人或授权代理人签字并加盖公章；</w:t>
      </w:r>
    </w:p>
    <w:p w:rsidR="007B035C" w:rsidRPr="00992F74" w:rsidRDefault="007B035C" w:rsidP="007B035C">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4、投标文件须标注页码：封面后的第一页为标书的目录，整本标书须标注统一的页码，成功案例合同等复印件可以手工填上统一的页码。</w:t>
      </w:r>
    </w:p>
    <w:p w:rsidR="00AE08D8" w:rsidRPr="00992F74" w:rsidRDefault="00AE08D8" w:rsidP="001E0BEF">
      <w:pPr>
        <w:pStyle w:val="2"/>
        <w:ind w:firstLineChars="200" w:firstLine="562"/>
        <w:rPr>
          <w:rFonts w:ascii="仿宋" w:eastAsia="仿宋" w:hAnsi="仿宋"/>
          <w:sz w:val="28"/>
          <w:szCs w:val="28"/>
        </w:rPr>
      </w:pPr>
      <w:r w:rsidRPr="00992F74">
        <w:rPr>
          <w:rFonts w:ascii="仿宋" w:eastAsia="仿宋" w:hAnsi="仿宋" w:hint="eastAsia"/>
          <w:sz w:val="28"/>
          <w:szCs w:val="28"/>
        </w:rPr>
        <w:lastRenderedPageBreak/>
        <w:t>三、投标文件的递交</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（一）投标文件的密封和递交</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1、</w:t>
      </w:r>
      <w:r w:rsidR="0021412E" w:rsidRPr="00992F74">
        <w:rPr>
          <w:rFonts w:ascii="仿宋_GB2312" w:eastAsia="仿宋_GB2312" w:hAnsi="宋体" w:hint="eastAsia"/>
          <w:sz w:val="28"/>
        </w:rPr>
        <w:t>投标人应将投标文件的正</w:t>
      </w:r>
      <w:r w:rsidR="00FE31F2" w:rsidRPr="00992F74">
        <w:rPr>
          <w:rFonts w:ascii="仿宋_GB2312" w:eastAsia="仿宋_GB2312" w:hAnsi="宋体" w:hint="eastAsia"/>
          <w:sz w:val="28"/>
        </w:rPr>
        <w:t>、</w:t>
      </w:r>
      <w:r w:rsidRPr="00992F74">
        <w:rPr>
          <w:rFonts w:ascii="仿宋_GB2312" w:eastAsia="仿宋_GB2312" w:hAnsi="宋体" w:hint="eastAsia"/>
          <w:sz w:val="28"/>
        </w:rPr>
        <w:t>副本</w:t>
      </w:r>
      <w:r w:rsidR="0085211E" w:rsidRPr="00992F74">
        <w:rPr>
          <w:rFonts w:ascii="仿宋_GB2312" w:eastAsia="仿宋_GB2312" w:hAnsi="宋体" w:hint="eastAsia"/>
          <w:sz w:val="28"/>
        </w:rPr>
        <w:t>、</w:t>
      </w:r>
      <w:r w:rsidR="00FE31F2" w:rsidRPr="00992F74">
        <w:rPr>
          <w:rFonts w:ascii="仿宋_GB2312" w:eastAsia="仿宋_GB2312" w:hAnsi="宋体" w:hint="eastAsia"/>
          <w:sz w:val="28"/>
        </w:rPr>
        <w:t>报价单</w:t>
      </w:r>
      <w:r w:rsidR="0085211E" w:rsidRPr="00992F74">
        <w:rPr>
          <w:rFonts w:ascii="仿宋_GB2312" w:eastAsia="仿宋_GB2312" w:hAnsi="宋体" w:hint="eastAsia"/>
          <w:sz w:val="28"/>
        </w:rPr>
        <w:t>和电子档</w:t>
      </w:r>
      <w:r w:rsidRPr="00992F74">
        <w:rPr>
          <w:rFonts w:ascii="仿宋_GB2312" w:eastAsia="仿宋_GB2312" w:hAnsi="宋体" w:hint="eastAsia"/>
          <w:sz w:val="28"/>
        </w:rPr>
        <w:t>分别用非</w:t>
      </w:r>
      <w:r w:rsidR="00AB5E98" w:rsidRPr="00992F74">
        <w:rPr>
          <w:rFonts w:ascii="仿宋_GB2312" w:eastAsia="仿宋_GB2312" w:hAnsi="宋体" w:hint="eastAsia"/>
          <w:sz w:val="28"/>
        </w:rPr>
        <w:t>透明文件袋密封，在封签处加盖公章，并标明投标人名称、正本</w:t>
      </w:r>
      <w:r w:rsidR="0085211E" w:rsidRPr="00992F74">
        <w:rPr>
          <w:rFonts w:ascii="仿宋_GB2312" w:eastAsia="仿宋_GB2312" w:hAnsi="宋体" w:hint="eastAsia"/>
          <w:sz w:val="28"/>
        </w:rPr>
        <w:t>（或副本、</w:t>
      </w:r>
      <w:r w:rsidR="00AB5E98" w:rsidRPr="00992F74">
        <w:rPr>
          <w:rFonts w:ascii="仿宋_GB2312" w:eastAsia="仿宋_GB2312" w:hAnsi="宋体" w:hint="eastAsia"/>
          <w:sz w:val="28"/>
        </w:rPr>
        <w:t>报价单、</w:t>
      </w:r>
      <w:r w:rsidR="0085211E" w:rsidRPr="00992F74">
        <w:rPr>
          <w:rFonts w:ascii="仿宋_GB2312" w:eastAsia="仿宋_GB2312" w:hAnsi="宋体" w:hint="eastAsia"/>
          <w:sz w:val="28"/>
        </w:rPr>
        <w:t>电子档）</w:t>
      </w:r>
      <w:r w:rsidRPr="00992F74">
        <w:rPr>
          <w:rFonts w:ascii="仿宋_GB2312" w:eastAsia="仿宋_GB2312" w:hAnsi="宋体" w:hint="eastAsia"/>
          <w:sz w:val="28"/>
        </w:rPr>
        <w:t>招标编号、投标产品名称；</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2、每一密封信封上注明“于开标前不准启封”的字样；</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3、投标价格表及其它各种承诺均须有法定代表人（或其委托的全权代表人）的签字、日期并加盖公章；</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4</w:t>
      </w:r>
      <w:r w:rsidR="0085211E" w:rsidRPr="00992F74">
        <w:rPr>
          <w:rFonts w:ascii="仿宋_GB2312" w:eastAsia="仿宋_GB2312" w:hAnsi="宋体" w:hint="eastAsia"/>
          <w:sz w:val="28"/>
        </w:rPr>
        <w:t>、投标文件须标注页码，</w:t>
      </w:r>
      <w:r w:rsidRPr="00992F74">
        <w:rPr>
          <w:rFonts w:ascii="仿宋_GB2312" w:eastAsia="仿宋_GB2312" w:hAnsi="宋体" w:hint="eastAsia"/>
          <w:sz w:val="28"/>
        </w:rPr>
        <w:t>封面后的第一页为标书的目录，整本标</w:t>
      </w:r>
      <w:r w:rsidR="0021412E" w:rsidRPr="00992F74">
        <w:rPr>
          <w:rFonts w:ascii="仿宋_GB2312" w:eastAsia="仿宋_GB2312" w:hAnsi="宋体" w:hint="eastAsia"/>
          <w:sz w:val="28"/>
        </w:rPr>
        <w:t>书须标注统一的页码，成功案例合同等复印件可以手工填上统一的页码。</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（二）投标文件的修改和撤回</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1、投标人在提交投标文件后可对其投标文件进行补充、修改或撤回，但招标人须在投标截止时间之前收到该补充、修改或撤回的书面通知，该通知须经投标人的法定代表人或授权代理人签字并加盖公章；</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2、投标人对投标文件进行补充、修改的书面材料或撤回的通知应按本招标文件规定进行编写、密封、标注和递送，并注明“补充/修改投标文件”或“撤回投标”字样；</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3、投标截止时间以后不得对投标文件进行修改或补充。</w:t>
      </w:r>
    </w:p>
    <w:p w:rsidR="00AE08D8" w:rsidRPr="00992F74" w:rsidRDefault="00AE08D8" w:rsidP="001E0BEF">
      <w:pPr>
        <w:pStyle w:val="2"/>
        <w:ind w:firstLineChars="200" w:firstLine="562"/>
        <w:rPr>
          <w:rFonts w:ascii="仿宋" w:eastAsia="仿宋" w:hAnsi="仿宋"/>
          <w:sz w:val="28"/>
          <w:szCs w:val="28"/>
        </w:rPr>
      </w:pPr>
      <w:r w:rsidRPr="00992F74">
        <w:rPr>
          <w:rFonts w:ascii="仿宋" w:eastAsia="仿宋" w:hAnsi="仿宋" w:hint="eastAsia"/>
          <w:sz w:val="28"/>
          <w:szCs w:val="28"/>
        </w:rPr>
        <w:lastRenderedPageBreak/>
        <w:t>四、开标和评标</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（一）开标</w:t>
      </w:r>
    </w:p>
    <w:p w:rsidR="00AE08D8" w:rsidRPr="00992F74" w:rsidRDefault="00E46334"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此次招标采用：</w:t>
      </w:r>
      <w:r w:rsidR="00FF29E1" w:rsidRPr="00992F74">
        <w:rPr>
          <w:rFonts w:ascii="仿宋_GB2312" w:eastAsia="仿宋_GB2312" w:hAnsi="宋体" w:hint="eastAsia"/>
          <w:sz w:val="28"/>
        </w:rPr>
        <w:t>本行评标专家组进行现场开标、评标</w:t>
      </w:r>
      <w:r w:rsidR="00AE08D8" w:rsidRPr="00992F74">
        <w:rPr>
          <w:rFonts w:ascii="仿宋_GB2312" w:eastAsia="仿宋_GB2312" w:hAnsi="宋体" w:hint="eastAsia"/>
          <w:sz w:val="28"/>
        </w:rPr>
        <w:t>。</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（二）评标因素</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1、招标人根据具体招标项目分类对每一个投标条件进行比较。对其内容进行分析比较：</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1）投标价格；</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2）投标方整体实力及成功案例总数；</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3）投标方技术方案、成功案例分析及产品特制设计；</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4）投标方技术实力（研发人员、售后服务能力）；</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5）投标方的资信情况和履约能力；</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6）投标方提供的其他优惠条件。</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（三）投标文件的审查</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1、开标后，招标人将组织审查投标文件是否完整，是否有计算错误，文件是否恰当地签署；</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2、在对投标文件进行详细评估之前，招标人将依据投标人提供的资格证明文件审查投标人的财务、技术和生产能力。如果确定投标人无能力提供设备（系统）和技术支持，其投标将被拒绝；</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3、招标人将确定每一投标是否对招标文件的要求作出了实质性的响应，而没有明显的偏离或保留；</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4、招标人判断投标文件的响应性仅基于投标文件本身而不靠外部证据；</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lastRenderedPageBreak/>
        <w:t>5、招标人将拒绝被确定为非实质性响应的投标，投标人不能通过修正或撤销不符之处而使其投标成为实质性响应的投标。</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（四）投标文件的澄清</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1、为有助于对投标文件进行审查、评估和比较，评标期间，投标人法定代表人或授权代理人及其他有关人员应当等候质疑。招标人有权向投标人质疑并请投标人澄清其投标内容。投标人有责任按照招标人通知的时间、地点、方式指派专人进行答疑和澄清；</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2、澄清应是书面的，并由法定代表人或其授权代理人签字；</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3、投标人的澄清文件是投标文件的组成部分，并取代投标文件中被澄清的部分；</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4、投标文件的澄清不得对投标内容进行实质性修改。</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（五）评标工作</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1、招标人将按照公开、公平、公正的原则对待所有投标方；</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2、评标是招标工作的重要环节，评标工作在招标人内独立进行；</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3、招标人不承诺报价最低者为中标者；</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4、在投标、开标期间，投标人不得向招标人询问情况，不得进行旨在影响评标结果的活动，招标人保留对投标人进行疑问咨询的权力；</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5、在投标、评标过程中，如有投标人联合故意抬高报价或其他不正当行为，招标人有权中止投标或评标；</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6、江苏昆山农村商业银行股份有限公司保留对本次招标的最终解释权。</w:t>
      </w:r>
    </w:p>
    <w:p w:rsidR="00AE08D8" w:rsidRPr="00992F74" w:rsidRDefault="00AE08D8" w:rsidP="001E0BEF">
      <w:pPr>
        <w:pStyle w:val="2"/>
        <w:ind w:firstLineChars="200" w:firstLine="562"/>
        <w:rPr>
          <w:rFonts w:ascii="仿宋" w:eastAsia="仿宋" w:hAnsi="仿宋"/>
          <w:sz w:val="28"/>
          <w:szCs w:val="28"/>
        </w:rPr>
      </w:pPr>
      <w:r w:rsidRPr="00992F74">
        <w:rPr>
          <w:rFonts w:ascii="仿宋" w:eastAsia="仿宋" w:hAnsi="仿宋" w:hint="eastAsia"/>
          <w:sz w:val="28"/>
          <w:szCs w:val="28"/>
        </w:rPr>
        <w:lastRenderedPageBreak/>
        <w:t>五、中标与签署合同</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（一）定标原则</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招标人不承诺向投标方披露招标过程中任何细节，包括中标或落标原因。</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（二）中标通知</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1.定标后，招标人将发出中标通知；</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2.对落标的投标人不再另行发出落标通知；</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3.中标通知将作为招标人与中标人签订合同的依据之一。</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（三）签订合同</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1、招标人将按照招标文件和投标人的投标文件与中标人签订书面合同，签订合同之前，双方需对合同的具体细节进行商谈；</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2、招标人对有关内容有权作出必要的细化和补充，但有关细化和补充不得背离招标文件和投标文件的实质性内容；</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3、招标文件、中标方的投标文件及其澄清文件等，均为签订合同的依据。</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4、履约保证金：招标人如有需要可以要求中标方在接到中标通知后五日内向招标人指定账户交中标金额的5%作为中标方按约定签订合同、履行合同条款、按期交付的履约保证金。如中标方不按约定签订合同、未履行合同条款、未按期交付，则招标人有权不退还此保证金。</w:t>
      </w:r>
    </w:p>
    <w:p w:rsidR="00AE08D8" w:rsidRPr="00992F74" w:rsidRDefault="00AE08D8" w:rsidP="00AE08D8">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5、中标方接受在项目上线验收完成后招标方才开始付款的条件，在中标方提供的免费维护期满一个月后，系统稳定运行并经使用方认</w:t>
      </w:r>
      <w:r w:rsidRPr="00992F74">
        <w:rPr>
          <w:rFonts w:ascii="仿宋_GB2312" w:eastAsia="仿宋_GB2312" w:hAnsi="宋体" w:hint="eastAsia"/>
          <w:sz w:val="28"/>
        </w:rPr>
        <w:lastRenderedPageBreak/>
        <w:t>可的，招标方付清合同尾款。</w:t>
      </w:r>
    </w:p>
    <w:p w:rsidR="00DF4980" w:rsidRPr="00992F74" w:rsidRDefault="00DF4980" w:rsidP="00DF4980">
      <w:pPr>
        <w:spacing w:line="360" w:lineRule="auto"/>
        <w:ind w:firstLineChars="200" w:firstLine="560"/>
        <w:rPr>
          <w:rFonts w:ascii="仿宋_GB2312" w:eastAsia="仿宋_GB2312" w:hAnsi="宋体"/>
          <w:sz w:val="28"/>
        </w:rPr>
      </w:pPr>
      <w:r w:rsidRPr="00992F74">
        <w:rPr>
          <w:rFonts w:ascii="仿宋_GB2312" w:eastAsia="仿宋_GB2312" w:hAnsi="宋体" w:hint="eastAsia"/>
          <w:sz w:val="28"/>
        </w:rPr>
        <w:t>6、</w:t>
      </w:r>
      <w:r w:rsidR="00240D76" w:rsidRPr="00992F74">
        <w:rPr>
          <w:rFonts w:ascii="仿宋_GB2312" w:eastAsia="仿宋_GB2312" w:hAnsi="宋体" w:hint="eastAsia"/>
          <w:sz w:val="28"/>
        </w:rPr>
        <w:t>投标方同意按招标方的要求签定相关合同，</w:t>
      </w:r>
      <w:r w:rsidR="00240D76" w:rsidRPr="00992F74">
        <w:rPr>
          <w:rFonts w:ascii="仿宋_GB2312" w:eastAsia="仿宋_GB2312" w:hAnsi="宋体" w:cs="仿宋_GB2312" w:hint="eastAsia"/>
          <w:sz w:val="28"/>
          <w:szCs w:val="28"/>
        </w:rPr>
        <w:t>具体内容以实际签订的合同内容为准。</w:t>
      </w:r>
    </w:p>
    <w:p w:rsidR="00DF4980" w:rsidRPr="00992F74" w:rsidRDefault="00DF4980" w:rsidP="00DF4980">
      <w:pPr>
        <w:spacing w:line="360" w:lineRule="auto"/>
        <w:ind w:firstLineChars="200" w:firstLine="560"/>
        <w:rPr>
          <w:rFonts w:ascii="仿宋_GB2312" w:eastAsia="仿宋_GB2312" w:hAnsi="宋体"/>
          <w:sz w:val="28"/>
        </w:rPr>
        <w:sectPr w:rsidR="00DF4980" w:rsidRPr="00992F74" w:rsidSect="00585D85">
          <w:pgSz w:w="11906" w:h="16838"/>
          <w:pgMar w:top="1440" w:right="1800" w:bottom="1440" w:left="1800" w:header="851" w:footer="992" w:gutter="0"/>
          <w:cols w:space="720"/>
          <w:docGrid w:type="lines" w:linePitch="312"/>
        </w:sectPr>
      </w:pPr>
    </w:p>
    <w:p w:rsidR="00AE08D8" w:rsidRPr="00992F74" w:rsidRDefault="00AE08D8" w:rsidP="002E3131">
      <w:pPr>
        <w:pStyle w:val="1"/>
        <w:jc w:val="center"/>
        <w:rPr>
          <w:rFonts w:ascii="黑体" w:eastAsia="黑体" w:hAnsi="黑体"/>
          <w:sz w:val="32"/>
          <w:szCs w:val="32"/>
        </w:rPr>
      </w:pPr>
      <w:r w:rsidRPr="00992F74">
        <w:rPr>
          <w:rFonts w:ascii="黑体" w:eastAsia="黑体" w:hAnsi="黑体" w:hint="eastAsia"/>
          <w:sz w:val="32"/>
          <w:szCs w:val="32"/>
        </w:rPr>
        <w:lastRenderedPageBreak/>
        <w:t>第四部分</w:t>
      </w:r>
      <w:r w:rsidRPr="00992F74">
        <w:rPr>
          <w:rFonts w:ascii="黑体" w:eastAsia="黑体" w:hAnsi="黑体" w:hint="eastAsia"/>
          <w:sz w:val="32"/>
          <w:szCs w:val="32"/>
        </w:rPr>
        <w:tab/>
        <w:t>投标文件格式</w:t>
      </w:r>
    </w:p>
    <w:p w:rsidR="00AE08D8" w:rsidRPr="00992F74" w:rsidRDefault="00AE08D8" w:rsidP="00AE08D8">
      <w:pPr>
        <w:snapToGrid w:val="0"/>
        <w:spacing w:line="360" w:lineRule="auto"/>
        <w:outlineLvl w:val="1"/>
        <w:rPr>
          <w:rFonts w:ascii="仿宋_GB2312" w:eastAsia="仿宋_GB2312" w:hAnsi="宋体"/>
          <w:sz w:val="28"/>
          <w:szCs w:val="28"/>
        </w:rPr>
      </w:pPr>
      <w:r w:rsidRPr="00992F74">
        <w:rPr>
          <w:rFonts w:ascii="仿宋_GB2312" w:eastAsia="仿宋_GB2312" w:hAnsi="宋体" w:hint="eastAsia"/>
          <w:sz w:val="28"/>
          <w:szCs w:val="28"/>
        </w:rPr>
        <w:t>附件1：《投标书》</w:t>
      </w:r>
    </w:p>
    <w:p w:rsidR="00AE08D8" w:rsidRPr="00992F74" w:rsidRDefault="00AE08D8" w:rsidP="00AE08D8">
      <w:pPr>
        <w:pStyle w:val="a5"/>
        <w:adjustRightInd w:val="0"/>
        <w:jc w:val="center"/>
        <w:rPr>
          <w:rFonts w:ascii="仿宋_GB2312" w:eastAsia="仿宋_GB2312" w:hAnsi="宋体"/>
          <w:snapToGrid w:val="0"/>
          <w:sz w:val="28"/>
          <w:szCs w:val="28"/>
        </w:rPr>
      </w:pPr>
      <w:r w:rsidRPr="00992F74">
        <w:rPr>
          <w:rFonts w:ascii="仿宋_GB2312" w:eastAsia="仿宋_GB2312" w:hAnsi="宋体"/>
          <w:snapToGrid w:val="0"/>
          <w:sz w:val="28"/>
          <w:szCs w:val="28"/>
        </w:rPr>
        <w:t>投</w:t>
      </w:r>
      <w:r w:rsidRPr="00992F74">
        <w:rPr>
          <w:rFonts w:ascii="仿宋_GB2312" w:eastAsia="仿宋_GB2312" w:hAnsi="宋体" w:hint="eastAsia"/>
          <w:snapToGrid w:val="0"/>
          <w:sz w:val="28"/>
          <w:szCs w:val="28"/>
        </w:rPr>
        <w:tab/>
      </w:r>
      <w:r w:rsidRPr="00992F74">
        <w:rPr>
          <w:rFonts w:ascii="仿宋_GB2312" w:eastAsia="仿宋_GB2312" w:hAnsi="宋体"/>
          <w:snapToGrid w:val="0"/>
          <w:sz w:val="28"/>
          <w:szCs w:val="28"/>
        </w:rPr>
        <w:t>标</w:t>
      </w:r>
      <w:r w:rsidRPr="00992F74">
        <w:rPr>
          <w:rFonts w:ascii="仿宋_GB2312" w:eastAsia="仿宋_GB2312" w:hAnsi="宋体" w:hint="eastAsia"/>
          <w:snapToGrid w:val="0"/>
          <w:sz w:val="28"/>
          <w:szCs w:val="28"/>
        </w:rPr>
        <w:tab/>
      </w:r>
      <w:r w:rsidRPr="00992F74">
        <w:rPr>
          <w:rFonts w:ascii="仿宋_GB2312" w:eastAsia="仿宋_GB2312" w:hAnsi="宋体"/>
          <w:snapToGrid w:val="0"/>
          <w:sz w:val="28"/>
          <w:szCs w:val="28"/>
        </w:rPr>
        <w:t>书</w:t>
      </w:r>
    </w:p>
    <w:p w:rsidR="00AE08D8" w:rsidRPr="00992F74" w:rsidRDefault="00AE08D8" w:rsidP="00AE08D8">
      <w:pPr>
        <w:pStyle w:val="a5"/>
        <w:adjustRightInd w:val="0"/>
        <w:rPr>
          <w:rFonts w:ascii="仿宋_GB2312" w:eastAsia="仿宋_GB2312" w:hAnsi="宋体"/>
          <w:b/>
          <w:snapToGrid w:val="0"/>
          <w:sz w:val="28"/>
          <w:szCs w:val="28"/>
        </w:rPr>
      </w:pPr>
    </w:p>
    <w:p w:rsidR="00AE08D8" w:rsidRPr="00992F74" w:rsidRDefault="00AE08D8" w:rsidP="00AE08D8">
      <w:pPr>
        <w:pStyle w:val="a5"/>
        <w:adjustRightInd w:val="0"/>
        <w:rPr>
          <w:rFonts w:ascii="仿宋_GB2312" w:eastAsia="仿宋_GB2312" w:hAnsi="宋体"/>
          <w:sz w:val="28"/>
        </w:rPr>
      </w:pPr>
      <w:r w:rsidRPr="00992F74">
        <w:rPr>
          <w:rFonts w:ascii="仿宋_GB2312" w:eastAsia="仿宋_GB2312" w:hAnsi="宋体"/>
          <w:sz w:val="28"/>
        </w:rPr>
        <w:t>致：江苏</w:t>
      </w:r>
      <w:r w:rsidRPr="00992F74">
        <w:rPr>
          <w:rFonts w:ascii="仿宋_GB2312" w:eastAsia="仿宋_GB2312" w:hAnsi="宋体" w:hint="eastAsia"/>
          <w:sz w:val="28"/>
        </w:rPr>
        <w:t>昆山</w:t>
      </w:r>
      <w:r w:rsidRPr="00992F74">
        <w:rPr>
          <w:rFonts w:ascii="仿宋_GB2312" w:eastAsia="仿宋_GB2312" w:hAnsi="宋体"/>
          <w:sz w:val="28"/>
        </w:rPr>
        <w:t>农村商业银行股份有限公司</w:t>
      </w:r>
    </w:p>
    <w:p w:rsidR="00AE08D8" w:rsidRPr="00992F74" w:rsidRDefault="00AE08D8" w:rsidP="00AE08D8">
      <w:pPr>
        <w:autoSpaceDE w:val="0"/>
        <w:autoSpaceDN w:val="0"/>
        <w:adjustRightInd w:val="0"/>
        <w:ind w:firstLine="624"/>
        <w:jc w:val="left"/>
        <w:rPr>
          <w:rFonts w:ascii="仿宋_GB2312" w:eastAsia="仿宋_GB2312" w:hAnsi="宋体"/>
          <w:sz w:val="28"/>
        </w:rPr>
      </w:pPr>
      <w:r w:rsidRPr="00992F74">
        <w:rPr>
          <w:rFonts w:ascii="仿宋_GB2312" w:eastAsia="仿宋_GB2312" w:hAnsi="宋体" w:hint="eastAsia"/>
          <w:sz w:val="28"/>
        </w:rPr>
        <w:t>根据贵方       招标书，投标人              （投标人名称）提供相关文件并做出以下承诺：</w:t>
      </w:r>
    </w:p>
    <w:p w:rsidR="00AE08D8" w:rsidRPr="00992F74" w:rsidRDefault="00AE08D8" w:rsidP="00AE08D8">
      <w:pPr>
        <w:numPr>
          <w:ilvl w:val="0"/>
          <w:numId w:val="1"/>
        </w:numPr>
        <w:autoSpaceDE w:val="0"/>
        <w:autoSpaceDN w:val="0"/>
        <w:adjustRightInd w:val="0"/>
        <w:ind w:firstLine="624"/>
        <w:jc w:val="left"/>
        <w:rPr>
          <w:rFonts w:ascii="仿宋_GB2312" w:eastAsia="仿宋_GB2312" w:hAnsi="宋体"/>
          <w:sz w:val="28"/>
        </w:rPr>
      </w:pPr>
      <w:r w:rsidRPr="00992F74">
        <w:rPr>
          <w:rFonts w:ascii="仿宋_GB2312" w:eastAsia="仿宋_GB2312" w:hAnsi="宋体" w:hint="eastAsia"/>
          <w:sz w:val="28"/>
        </w:rPr>
        <w:t>招标文件规定的全部文件正本一份，副本   份，电子文档一份。</w:t>
      </w:r>
    </w:p>
    <w:p w:rsidR="00AE08D8" w:rsidRPr="00992F74" w:rsidRDefault="00AE08D8" w:rsidP="00AE08D8">
      <w:pPr>
        <w:autoSpaceDE w:val="0"/>
        <w:autoSpaceDN w:val="0"/>
        <w:adjustRightInd w:val="0"/>
        <w:ind w:firstLineChars="200" w:firstLine="560"/>
        <w:jc w:val="left"/>
        <w:rPr>
          <w:rFonts w:ascii="仿宋_GB2312" w:eastAsia="仿宋_GB2312" w:hAnsi="宋体"/>
          <w:sz w:val="28"/>
        </w:rPr>
      </w:pPr>
      <w:r w:rsidRPr="00992F74">
        <w:rPr>
          <w:rFonts w:ascii="仿宋_GB2312" w:eastAsia="仿宋_GB2312" w:hAnsi="宋体" w:hint="eastAsia"/>
          <w:sz w:val="28"/>
        </w:rPr>
        <w:t>二、投标人同意如下：</w:t>
      </w:r>
    </w:p>
    <w:p w:rsidR="00AE08D8" w:rsidRPr="00992F74" w:rsidRDefault="00AE08D8" w:rsidP="00AE08D8">
      <w:pPr>
        <w:adjustRightInd w:val="0"/>
        <w:ind w:firstLineChars="250" w:firstLine="700"/>
        <w:rPr>
          <w:rFonts w:ascii="仿宋_GB2312" w:eastAsia="仿宋_GB2312" w:hAnsi="宋体"/>
          <w:sz w:val="28"/>
        </w:rPr>
      </w:pPr>
      <w:r w:rsidRPr="00992F74">
        <w:rPr>
          <w:rFonts w:ascii="仿宋_GB2312" w:eastAsia="仿宋_GB2312" w:hAnsi="宋体" w:hint="eastAsia"/>
          <w:sz w:val="28"/>
        </w:rPr>
        <w:t>1．投标人完全接受招标文件中的内容，并将按招标文件的规定履行义务，按相关法律法规履行我方的全部责任；</w:t>
      </w:r>
    </w:p>
    <w:p w:rsidR="00AE08D8" w:rsidRPr="00992F74" w:rsidRDefault="00AE08D8" w:rsidP="00AE08D8">
      <w:pPr>
        <w:adjustRightInd w:val="0"/>
        <w:ind w:firstLineChars="250" w:firstLine="700"/>
        <w:rPr>
          <w:rFonts w:ascii="仿宋_GB2312" w:eastAsia="仿宋_GB2312" w:hAnsi="宋体"/>
          <w:sz w:val="28"/>
        </w:rPr>
      </w:pPr>
      <w:r w:rsidRPr="00992F74">
        <w:rPr>
          <w:rFonts w:ascii="仿宋_GB2312" w:eastAsia="仿宋_GB2312" w:hAnsi="宋体" w:hint="eastAsia"/>
          <w:sz w:val="28"/>
        </w:rPr>
        <w:t>2.投标人己详细审查全部招标文件，包括修改文件以及全部参考资料和有关附件，无其他不明事项；</w:t>
      </w:r>
    </w:p>
    <w:p w:rsidR="00AE08D8" w:rsidRPr="00992F74" w:rsidRDefault="00AE08D8" w:rsidP="00AE08D8">
      <w:pPr>
        <w:adjustRightInd w:val="0"/>
        <w:ind w:firstLineChars="250" w:firstLine="700"/>
        <w:rPr>
          <w:rFonts w:ascii="仿宋_GB2312" w:eastAsia="仿宋_GB2312" w:hAnsi="宋体"/>
          <w:sz w:val="28"/>
        </w:rPr>
      </w:pPr>
      <w:r w:rsidRPr="00992F74">
        <w:rPr>
          <w:rFonts w:ascii="仿宋_GB2312" w:eastAsia="仿宋_GB2312" w:hAnsi="宋体" w:hint="eastAsia"/>
          <w:sz w:val="28"/>
        </w:rPr>
        <w:t>3.投标人同意招标人要求的相关数据或资料，完全理解招标人在招标文件中确定的评标原则和程序，理解贵方不一定要接受最低报价的投标。</w:t>
      </w:r>
    </w:p>
    <w:p w:rsidR="00AE08D8" w:rsidRPr="00992F74" w:rsidRDefault="00AE08D8" w:rsidP="00AE08D8">
      <w:pPr>
        <w:adjustRightInd w:val="0"/>
        <w:ind w:firstLineChars="250" w:firstLine="700"/>
        <w:rPr>
          <w:rFonts w:ascii="仿宋_GB2312" w:eastAsia="仿宋_GB2312" w:hAnsi="宋体"/>
          <w:sz w:val="28"/>
        </w:rPr>
      </w:pPr>
      <w:r w:rsidRPr="00992F74">
        <w:rPr>
          <w:rFonts w:ascii="仿宋_GB2312" w:eastAsia="仿宋_GB2312" w:hAnsi="宋体" w:hint="eastAsia"/>
          <w:sz w:val="28"/>
        </w:rPr>
        <w:t>三、投标方保证投标文件中所有关于投标资格的文件，证明陈述均是真实的、准确的。若有违背，投标方愿意承担由此而产生的一切后果。</w:t>
      </w:r>
    </w:p>
    <w:p w:rsidR="00AE08D8" w:rsidRPr="00992F74" w:rsidRDefault="00AE08D8" w:rsidP="00AE08D8">
      <w:pPr>
        <w:adjustRightInd w:val="0"/>
        <w:ind w:firstLine="624"/>
        <w:rPr>
          <w:rFonts w:ascii="仿宋_GB2312" w:eastAsia="仿宋_GB2312" w:hAnsi="宋体"/>
          <w:sz w:val="28"/>
        </w:rPr>
      </w:pPr>
      <w:r w:rsidRPr="00992F74">
        <w:rPr>
          <w:rFonts w:ascii="仿宋_GB2312" w:eastAsia="仿宋_GB2312" w:hAnsi="宋体" w:hint="eastAsia"/>
          <w:sz w:val="28"/>
        </w:rPr>
        <w:t>与本投标有关的一切正式信函请使用以下地址：</w:t>
      </w:r>
    </w:p>
    <w:p w:rsidR="00AE08D8" w:rsidRPr="00992F74" w:rsidRDefault="00AE08D8" w:rsidP="00AE08D8">
      <w:pPr>
        <w:pStyle w:val="a5"/>
        <w:adjustRightInd w:val="0"/>
        <w:ind w:firstLine="624"/>
        <w:rPr>
          <w:rFonts w:ascii="仿宋_GB2312" w:eastAsia="仿宋_GB2312" w:hAnsi="宋体"/>
          <w:sz w:val="28"/>
        </w:rPr>
      </w:pPr>
      <w:r w:rsidRPr="00992F74">
        <w:rPr>
          <w:rFonts w:ascii="仿宋_GB2312" w:eastAsia="仿宋_GB2312" w:hAnsi="宋体"/>
          <w:sz w:val="28"/>
        </w:rPr>
        <w:lastRenderedPageBreak/>
        <w:t xml:space="preserve">地址：                           </w:t>
      </w:r>
    </w:p>
    <w:p w:rsidR="00AE08D8" w:rsidRPr="00992F74" w:rsidRDefault="00AE08D8" w:rsidP="00AE08D8">
      <w:pPr>
        <w:pStyle w:val="a5"/>
        <w:adjustRightInd w:val="0"/>
        <w:ind w:firstLine="624"/>
        <w:rPr>
          <w:rFonts w:ascii="仿宋_GB2312" w:eastAsia="仿宋_GB2312" w:hAnsi="宋体"/>
          <w:sz w:val="28"/>
        </w:rPr>
      </w:pPr>
      <w:r w:rsidRPr="00992F74">
        <w:rPr>
          <w:rFonts w:ascii="仿宋_GB2312" w:eastAsia="仿宋_GB2312" w:hAnsi="宋体"/>
          <w:sz w:val="28"/>
        </w:rPr>
        <w:t xml:space="preserve">邮编：                           </w:t>
      </w:r>
    </w:p>
    <w:p w:rsidR="00AE08D8" w:rsidRPr="00992F74" w:rsidRDefault="00AE08D8" w:rsidP="00AE08D8">
      <w:pPr>
        <w:pStyle w:val="a5"/>
        <w:adjustRightInd w:val="0"/>
        <w:ind w:firstLine="624"/>
        <w:rPr>
          <w:rFonts w:ascii="仿宋_GB2312" w:eastAsia="仿宋_GB2312" w:hAnsi="宋体"/>
          <w:sz w:val="28"/>
        </w:rPr>
      </w:pPr>
      <w:r w:rsidRPr="00992F74">
        <w:rPr>
          <w:rFonts w:ascii="仿宋_GB2312" w:eastAsia="仿宋_GB2312" w:hAnsi="宋体"/>
          <w:sz w:val="28"/>
        </w:rPr>
        <w:t xml:space="preserve">电话：                           </w:t>
      </w:r>
    </w:p>
    <w:p w:rsidR="00AE08D8" w:rsidRPr="00992F74" w:rsidRDefault="00AE08D8" w:rsidP="00AE08D8">
      <w:pPr>
        <w:pStyle w:val="a5"/>
        <w:adjustRightInd w:val="0"/>
        <w:ind w:firstLine="624"/>
        <w:rPr>
          <w:rFonts w:ascii="仿宋_GB2312" w:eastAsia="仿宋_GB2312" w:hAnsi="宋体"/>
          <w:sz w:val="28"/>
        </w:rPr>
      </w:pPr>
      <w:r w:rsidRPr="00992F74">
        <w:rPr>
          <w:rFonts w:ascii="仿宋_GB2312" w:eastAsia="仿宋_GB2312" w:hAnsi="宋体"/>
          <w:sz w:val="28"/>
        </w:rPr>
        <w:t xml:space="preserve">传真：                           </w:t>
      </w:r>
    </w:p>
    <w:p w:rsidR="00AE08D8" w:rsidRPr="00992F74" w:rsidRDefault="00AE08D8" w:rsidP="00AE08D8">
      <w:pPr>
        <w:pStyle w:val="a5"/>
        <w:adjustRightInd w:val="0"/>
        <w:ind w:firstLine="624"/>
        <w:rPr>
          <w:rFonts w:ascii="仿宋_GB2312" w:eastAsia="仿宋_GB2312" w:hAnsi="宋体"/>
          <w:sz w:val="28"/>
        </w:rPr>
      </w:pPr>
      <w:r w:rsidRPr="00992F74">
        <w:rPr>
          <w:rFonts w:ascii="仿宋_GB2312" w:eastAsia="仿宋_GB2312" w:hAnsi="宋体"/>
          <w:sz w:val="28"/>
        </w:rPr>
        <w:t xml:space="preserve">投标人法定代表人姓名、职务（印刷体）：             </w:t>
      </w:r>
    </w:p>
    <w:p w:rsidR="00AE08D8" w:rsidRPr="00992F74" w:rsidRDefault="00AE08D8" w:rsidP="00AE08D8">
      <w:pPr>
        <w:pStyle w:val="a5"/>
        <w:adjustRightInd w:val="0"/>
        <w:ind w:firstLine="624"/>
        <w:rPr>
          <w:rFonts w:ascii="仿宋_GB2312" w:eastAsia="仿宋_GB2312" w:hAnsi="宋体"/>
          <w:sz w:val="28"/>
        </w:rPr>
      </w:pPr>
      <w:r w:rsidRPr="00992F74">
        <w:rPr>
          <w:rFonts w:ascii="仿宋_GB2312" w:eastAsia="仿宋_GB2312" w:hAnsi="宋体"/>
          <w:sz w:val="28"/>
        </w:rPr>
        <w:t xml:space="preserve">投标人名称：                       </w:t>
      </w:r>
    </w:p>
    <w:p w:rsidR="00AE08D8" w:rsidRPr="00992F74" w:rsidRDefault="00AE08D8" w:rsidP="00AE08D8">
      <w:pPr>
        <w:pStyle w:val="a5"/>
        <w:adjustRightInd w:val="0"/>
        <w:ind w:firstLine="624"/>
        <w:rPr>
          <w:rFonts w:ascii="仿宋_GB2312" w:eastAsia="仿宋_GB2312" w:hAnsi="宋体"/>
          <w:sz w:val="28"/>
        </w:rPr>
      </w:pPr>
      <w:r w:rsidRPr="00992F74">
        <w:rPr>
          <w:rFonts w:ascii="仿宋_GB2312" w:eastAsia="仿宋_GB2312" w:hAnsi="宋体"/>
          <w:sz w:val="28"/>
        </w:rPr>
        <w:t xml:space="preserve">单位公章：                       </w:t>
      </w:r>
    </w:p>
    <w:p w:rsidR="00AE08D8" w:rsidRPr="00992F74" w:rsidRDefault="00AE08D8" w:rsidP="00AE08D8">
      <w:pPr>
        <w:pStyle w:val="a5"/>
        <w:adjustRightInd w:val="0"/>
        <w:ind w:firstLine="624"/>
        <w:rPr>
          <w:rFonts w:ascii="仿宋_GB2312" w:eastAsia="仿宋_GB2312" w:hAnsi="宋体"/>
          <w:sz w:val="28"/>
        </w:rPr>
      </w:pPr>
      <w:r w:rsidRPr="00992F74">
        <w:rPr>
          <w:rFonts w:ascii="仿宋_GB2312" w:eastAsia="仿宋_GB2312" w:hAnsi="宋体"/>
          <w:sz w:val="28"/>
        </w:rPr>
        <w:t xml:space="preserve">法定代表人或授权代理人签字：                    </w:t>
      </w:r>
    </w:p>
    <w:p w:rsidR="00AE08D8" w:rsidRPr="00992F74" w:rsidRDefault="00AE08D8" w:rsidP="00AE08D8">
      <w:pPr>
        <w:autoSpaceDE w:val="0"/>
        <w:autoSpaceDN w:val="0"/>
        <w:adjustRightInd w:val="0"/>
        <w:ind w:firstLine="624"/>
        <w:jc w:val="left"/>
        <w:rPr>
          <w:rFonts w:ascii="仿宋_GB2312" w:eastAsia="仿宋_GB2312" w:hAnsi="宋体"/>
          <w:sz w:val="28"/>
        </w:rPr>
      </w:pPr>
      <w:r w:rsidRPr="00992F74">
        <w:rPr>
          <w:rFonts w:ascii="仿宋_GB2312" w:eastAsia="仿宋_GB2312" w:hAnsi="宋体" w:hint="eastAsia"/>
          <w:sz w:val="28"/>
        </w:rPr>
        <w:t>日期：      年     月     日</w:t>
      </w:r>
    </w:p>
    <w:p w:rsidR="00AE08D8" w:rsidRPr="00992F74" w:rsidRDefault="00AE08D8" w:rsidP="00AE08D8">
      <w:pPr>
        <w:snapToGrid w:val="0"/>
        <w:spacing w:line="360" w:lineRule="auto"/>
        <w:outlineLvl w:val="1"/>
        <w:rPr>
          <w:rFonts w:ascii="仿宋_GB2312" w:eastAsia="仿宋_GB2312" w:hAnsi="宋体"/>
          <w:sz w:val="28"/>
        </w:rPr>
        <w:sectPr w:rsidR="00AE08D8" w:rsidRPr="00992F74" w:rsidSect="00585D85">
          <w:pgSz w:w="11906" w:h="16838"/>
          <w:pgMar w:top="1440" w:right="1800" w:bottom="1440" w:left="1800" w:header="851" w:footer="992" w:gutter="0"/>
          <w:cols w:space="720"/>
          <w:docGrid w:type="lines" w:linePitch="312"/>
        </w:sectPr>
      </w:pPr>
    </w:p>
    <w:p w:rsidR="00AE08D8" w:rsidRPr="00992F74" w:rsidRDefault="00AE08D8" w:rsidP="00AE08D8">
      <w:pPr>
        <w:snapToGrid w:val="0"/>
        <w:spacing w:line="360" w:lineRule="auto"/>
        <w:outlineLvl w:val="1"/>
        <w:rPr>
          <w:rFonts w:ascii="仿宋_GB2312" w:eastAsia="仿宋_GB2312" w:hAnsi="宋体"/>
          <w:sz w:val="28"/>
          <w:szCs w:val="28"/>
        </w:rPr>
      </w:pPr>
      <w:r w:rsidRPr="00992F74">
        <w:rPr>
          <w:rFonts w:ascii="仿宋_GB2312" w:eastAsia="仿宋_GB2312" w:hAnsi="宋体" w:hint="eastAsia"/>
          <w:sz w:val="28"/>
          <w:szCs w:val="28"/>
        </w:rPr>
        <w:lastRenderedPageBreak/>
        <w:t>附件2：《投标人情况简介》</w:t>
      </w:r>
    </w:p>
    <w:p w:rsidR="00AE08D8" w:rsidRPr="00992F74" w:rsidRDefault="00AE08D8" w:rsidP="00AE08D8">
      <w:pPr>
        <w:pStyle w:val="a5"/>
        <w:adjustRightInd w:val="0"/>
        <w:jc w:val="center"/>
        <w:rPr>
          <w:rFonts w:ascii="仿宋_GB2312" w:eastAsia="仿宋_GB2312" w:hAnsi="宋体"/>
          <w:snapToGrid w:val="0"/>
          <w:sz w:val="28"/>
          <w:szCs w:val="28"/>
        </w:rPr>
      </w:pPr>
      <w:r w:rsidRPr="00992F74">
        <w:rPr>
          <w:rFonts w:ascii="仿宋_GB2312" w:eastAsia="仿宋_GB2312" w:hAnsi="宋体"/>
          <w:snapToGrid w:val="0"/>
          <w:sz w:val="28"/>
          <w:szCs w:val="28"/>
        </w:rPr>
        <w:t>投标人情况简介</w:t>
      </w:r>
    </w:p>
    <w:p w:rsidR="00AE08D8" w:rsidRPr="00992F74" w:rsidRDefault="00AE08D8" w:rsidP="00AE08D8">
      <w:pPr>
        <w:pStyle w:val="a5"/>
        <w:adjustRightInd w:val="0"/>
        <w:rPr>
          <w:rFonts w:ascii="仿宋_GB2312" w:eastAsia="仿宋_GB2312" w:hAnsi="宋体"/>
          <w:snapToGrid w:val="0"/>
          <w:sz w:val="28"/>
          <w:szCs w:val="28"/>
        </w:rPr>
      </w:pPr>
      <w:r w:rsidRPr="00992F74">
        <w:rPr>
          <w:rFonts w:ascii="仿宋_GB2312" w:eastAsia="仿宋_GB2312" w:hAnsi="宋体"/>
          <w:snapToGrid w:val="0"/>
          <w:sz w:val="28"/>
          <w:szCs w:val="28"/>
        </w:rPr>
        <w:t>1.名称和概况</w:t>
      </w:r>
    </w:p>
    <w:p w:rsidR="00AE08D8" w:rsidRPr="00992F74" w:rsidRDefault="00AE08D8" w:rsidP="00AE08D8">
      <w:pPr>
        <w:pStyle w:val="a5"/>
        <w:adjustRightInd w:val="0"/>
        <w:rPr>
          <w:rFonts w:ascii="仿宋_GB2312" w:eastAsia="仿宋_GB2312" w:hAnsi="宋体"/>
          <w:snapToGrid w:val="0"/>
          <w:sz w:val="28"/>
          <w:szCs w:val="28"/>
        </w:rPr>
      </w:pPr>
      <w:r w:rsidRPr="00992F74">
        <w:rPr>
          <w:rFonts w:ascii="仿宋_GB2312" w:eastAsia="仿宋_GB2312" w:hAnsi="宋体"/>
          <w:snapToGrid w:val="0"/>
          <w:sz w:val="28"/>
          <w:szCs w:val="28"/>
        </w:rPr>
        <w:t>投标人名称：</w:t>
      </w:r>
    </w:p>
    <w:p w:rsidR="00AE08D8" w:rsidRPr="00992F74" w:rsidRDefault="00AE08D8" w:rsidP="00AE08D8">
      <w:pPr>
        <w:pStyle w:val="a5"/>
        <w:adjustRightInd w:val="0"/>
        <w:rPr>
          <w:rFonts w:ascii="仿宋_GB2312" w:eastAsia="仿宋_GB2312" w:hAnsi="宋体"/>
          <w:snapToGrid w:val="0"/>
          <w:sz w:val="28"/>
          <w:szCs w:val="28"/>
        </w:rPr>
      </w:pPr>
      <w:r w:rsidRPr="00992F74">
        <w:rPr>
          <w:rFonts w:ascii="仿宋_GB2312" w:eastAsia="仿宋_GB2312" w:hAnsi="宋体"/>
          <w:snapToGrid w:val="0"/>
          <w:sz w:val="28"/>
          <w:szCs w:val="28"/>
        </w:rPr>
        <w:t>地址：邮编：</w:t>
      </w:r>
    </w:p>
    <w:p w:rsidR="00AE08D8" w:rsidRPr="00992F74" w:rsidRDefault="00AE08D8" w:rsidP="00AE08D8">
      <w:pPr>
        <w:pStyle w:val="a5"/>
        <w:adjustRightInd w:val="0"/>
        <w:rPr>
          <w:rFonts w:ascii="仿宋_GB2312" w:eastAsia="仿宋_GB2312" w:hAnsi="宋体"/>
          <w:snapToGrid w:val="0"/>
          <w:sz w:val="28"/>
          <w:szCs w:val="28"/>
        </w:rPr>
      </w:pPr>
      <w:r w:rsidRPr="00992F74">
        <w:rPr>
          <w:rFonts w:ascii="仿宋_GB2312" w:eastAsia="仿宋_GB2312" w:hAnsi="宋体"/>
          <w:snapToGrid w:val="0"/>
          <w:sz w:val="28"/>
          <w:szCs w:val="28"/>
        </w:rPr>
        <w:t>传真／电话：</w:t>
      </w:r>
    </w:p>
    <w:p w:rsidR="00AE08D8" w:rsidRPr="00992F74" w:rsidRDefault="00AE08D8" w:rsidP="00AE08D8">
      <w:pPr>
        <w:pStyle w:val="a5"/>
        <w:adjustRightInd w:val="0"/>
        <w:rPr>
          <w:rFonts w:ascii="仿宋_GB2312" w:eastAsia="仿宋_GB2312" w:hAnsi="宋体"/>
          <w:snapToGrid w:val="0"/>
          <w:sz w:val="28"/>
          <w:szCs w:val="28"/>
        </w:rPr>
      </w:pPr>
      <w:r w:rsidRPr="00992F74">
        <w:rPr>
          <w:rFonts w:ascii="仿宋_GB2312" w:eastAsia="仿宋_GB2312" w:hAnsi="宋体"/>
          <w:snapToGrid w:val="0"/>
          <w:sz w:val="28"/>
          <w:szCs w:val="28"/>
        </w:rPr>
        <w:t>成立日期或注册日期：</w:t>
      </w:r>
    </w:p>
    <w:p w:rsidR="00AE08D8" w:rsidRPr="00992F74" w:rsidRDefault="00AE08D8" w:rsidP="00AE08D8">
      <w:pPr>
        <w:pStyle w:val="a5"/>
        <w:adjustRightInd w:val="0"/>
        <w:rPr>
          <w:rFonts w:ascii="仿宋_GB2312" w:eastAsia="仿宋_GB2312" w:hAnsi="宋体"/>
          <w:snapToGrid w:val="0"/>
          <w:sz w:val="28"/>
          <w:szCs w:val="28"/>
        </w:rPr>
      </w:pPr>
      <w:r w:rsidRPr="00992F74">
        <w:rPr>
          <w:rFonts w:ascii="仿宋_GB2312" w:eastAsia="仿宋_GB2312" w:hAnsi="宋体"/>
          <w:snapToGrid w:val="0"/>
          <w:sz w:val="28"/>
          <w:szCs w:val="28"/>
        </w:rPr>
        <w:t>法定代表人或主要负责人姓名：</w:t>
      </w:r>
    </w:p>
    <w:p w:rsidR="00AE08D8" w:rsidRPr="00992F74" w:rsidRDefault="00AE08D8" w:rsidP="00AE08D8">
      <w:pPr>
        <w:pStyle w:val="a5"/>
        <w:adjustRightInd w:val="0"/>
        <w:rPr>
          <w:rFonts w:ascii="仿宋_GB2312" w:eastAsia="仿宋_GB2312" w:hAnsi="宋体"/>
          <w:snapToGrid w:val="0"/>
          <w:sz w:val="28"/>
          <w:szCs w:val="28"/>
        </w:rPr>
      </w:pPr>
      <w:r w:rsidRPr="00992F74">
        <w:rPr>
          <w:rFonts w:ascii="仿宋_GB2312" w:eastAsia="仿宋_GB2312" w:hAnsi="宋体"/>
          <w:snapToGrid w:val="0"/>
          <w:sz w:val="28"/>
          <w:szCs w:val="28"/>
        </w:rPr>
        <w:t>2．财务数据</w:t>
      </w:r>
    </w:p>
    <w:p w:rsidR="00AE08D8" w:rsidRPr="00992F74" w:rsidRDefault="00AE08D8" w:rsidP="00AE08D8">
      <w:pPr>
        <w:pStyle w:val="a5"/>
        <w:adjustRightInd w:val="0"/>
        <w:rPr>
          <w:rFonts w:ascii="仿宋_GB2312" w:eastAsia="仿宋_GB2312" w:hAnsi="宋体"/>
          <w:snapToGrid w:val="0"/>
          <w:sz w:val="28"/>
          <w:szCs w:val="28"/>
          <w:u w:val="single"/>
        </w:rPr>
      </w:pPr>
      <w:r w:rsidRPr="00992F74">
        <w:rPr>
          <w:rFonts w:ascii="仿宋_GB2312" w:eastAsia="仿宋_GB2312" w:hAnsi="宋体"/>
          <w:snapToGrid w:val="0"/>
          <w:sz w:val="28"/>
          <w:szCs w:val="28"/>
        </w:rPr>
        <w:t>注册资本：</w:t>
      </w:r>
    </w:p>
    <w:p w:rsidR="00AE08D8" w:rsidRPr="00992F74" w:rsidRDefault="00AE08D8" w:rsidP="00AE08D8">
      <w:pPr>
        <w:pStyle w:val="a5"/>
        <w:adjustRightInd w:val="0"/>
        <w:rPr>
          <w:rFonts w:ascii="仿宋_GB2312" w:eastAsia="仿宋_GB2312" w:hAnsi="宋体"/>
          <w:snapToGrid w:val="0"/>
          <w:sz w:val="28"/>
          <w:szCs w:val="28"/>
        </w:rPr>
      </w:pPr>
      <w:r w:rsidRPr="00992F74">
        <w:rPr>
          <w:rFonts w:ascii="仿宋_GB2312" w:eastAsia="仿宋_GB2312" w:hAnsi="宋体"/>
          <w:snapToGrid w:val="0"/>
          <w:sz w:val="28"/>
          <w:szCs w:val="28"/>
        </w:rPr>
        <w:t>3．业绩或服务的情况</w:t>
      </w:r>
    </w:p>
    <w:p w:rsidR="00AE08D8" w:rsidRPr="00992F74" w:rsidRDefault="00AE08D8" w:rsidP="00AE08D8">
      <w:pPr>
        <w:pStyle w:val="a5"/>
        <w:adjustRightInd w:val="0"/>
        <w:rPr>
          <w:rFonts w:ascii="仿宋_GB2312" w:eastAsia="仿宋_GB2312" w:hAnsi="宋体"/>
          <w:snapToGrid w:val="0"/>
          <w:sz w:val="28"/>
          <w:szCs w:val="28"/>
        </w:rPr>
      </w:pPr>
      <w:r w:rsidRPr="00992F74">
        <w:rPr>
          <w:rFonts w:ascii="仿宋_GB2312" w:eastAsia="仿宋_GB2312" w:hAnsi="宋体"/>
          <w:snapToGrid w:val="0"/>
          <w:sz w:val="28"/>
          <w:szCs w:val="28"/>
        </w:rPr>
        <w:t xml:space="preserve">年至今国内外主要用户的名称和地址： </w:t>
      </w:r>
    </w:p>
    <w:p w:rsidR="00AE08D8" w:rsidRPr="00992F74" w:rsidRDefault="00AE08D8" w:rsidP="00AE08D8">
      <w:pPr>
        <w:pStyle w:val="a5"/>
        <w:tabs>
          <w:tab w:val="left" w:pos="360"/>
        </w:tabs>
        <w:adjustRightInd w:val="0"/>
        <w:rPr>
          <w:rFonts w:ascii="仿宋_GB2312" w:eastAsia="仿宋_GB2312" w:hAnsi="宋体"/>
          <w:snapToGrid w:val="0"/>
          <w:sz w:val="28"/>
          <w:szCs w:val="28"/>
        </w:rPr>
      </w:pPr>
      <w:r w:rsidRPr="00992F74">
        <w:rPr>
          <w:rFonts w:ascii="仿宋_GB2312" w:eastAsia="仿宋_GB2312" w:hAnsi="宋体"/>
          <w:snapToGrid w:val="0"/>
          <w:sz w:val="28"/>
          <w:szCs w:val="28"/>
        </w:rPr>
        <w:t>本次投标或服务在国内金融行业的应用情况（如有的话）：</w:t>
      </w:r>
    </w:p>
    <w:p w:rsidR="00AE08D8" w:rsidRPr="00992F74" w:rsidRDefault="00AE08D8" w:rsidP="00AE08D8">
      <w:pPr>
        <w:pStyle w:val="a5"/>
        <w:tabs>
          <w:tab w:val="left" w:pos="0"/>
        </w:tabs>
        <w:adjustRightInd w:val="0"/>
        <w:rPr>
          <w:rFonts w:ascii="仿宋_GB2312" w:eastAsia="仿宋_GB2312" w:hAnsi="宋体"/>
          <w:snapToGrid w:val="0"/>
          <w:sz w:val="28"/>
          <w:szCs w:val="28"/>
        </w:rPr>
      </w:pPr>
      <w:r w:rsidRPr="00992F74">
        <w:rPr>
          <w:rFonts w:ascii="仿宋_GB2312" w:eastAsia="仿宋_GB2312" w:hAnsi="宋体"/>
          <w:snapToGrid w:val="0"/>
          <w:sz w:val="28"/>
          <w:szCs w:val="28"/>
        </w:rPr>
        <w:t>4.年至今投标人是否受到过监管机关的处罚？是否有重大涉诉法律纠纷？如有，请列明原因及相关情况。</w:t>
      </w:r>
    </w:p>
    <w:p w:rsidR="00CA213B" w:rsidRPr="00992F74" w:rsidRDefault="00AE08D8" w:rsidP="00CA213B">
      <w:pPr>
        <w:pStyle w:val="a5"/>
        <w:tabs>
          <w:tab w:val="left" w:pos="360"/>
        </w:tabs>
        <w:adjustRightInd w:val="0"/>
        <w:rPr>
          <w:rFonts w:ascii="仿宋_GB2312" w:eastAsia="仿宋_GB2312" w:hAnsi="宋体"/>
          <w:snapToGrid w:val="0"/>
          <w:sz w:val="28"/>
          <w:szCs w:val="28"/>
          <w:u w:val="single"/>
        </w:rPr>
      </w:pPr>
      <w:r w:rsidRPr="00992F74">
        <w:rPr>
          <w:rFonts w:ascii="仿宋_GB2312" w:eastAsia="仿宋_GB2312" w:hAnsi="宋体"/>
          <w:snapToGrid w:val="0"/>
          <w:sz w:val="28"/>
          <w:szCs w:val="28"/>
        </w:rPr>
        <w:t>5.所属集团（如有的话）：</w:t>
      </w:r>
    </w:p>
    <w:p w:rsidR="00AE08D8" w:rsidRPr="00992F74" w:rsidRDefault="00CA213B" w:rsidP="00CA213B">
      <w:pPr>
        <w:pStyle w:val="a5"/>
        <w:tabs>
          <w:tab w:val="left" w:pos="360"/>
        </w:tabs>
        <w:adjustRightInd w:val="0"/>
        <w:rPr>
          <w:rFonts w:ascii="仿宋_GB2312" w:eastAsia="仿宋_GB2312" w:hAnsi="宋体"/>
          <w:snapToGrid w:val="0"/>
          <w:sz w:val="28"/>
          <w:szCs w:val="28"/>
        </w:rPr>
      </w:pPr>
      <w:r w:rsidRPr="00992F74">
        <w:rPr>
          <w:rFonts w:ascii="仿宋_GB2312" w:eastAsia="仿宋_GB2312" w:hAnsi="宋体" w:hint="eastAsia"/>
          <w:snapToGrid w:val="0"/>
          <w:sz w:val="28"/>
          <w:szCs w:val="28"/>
        </w:rPr>
        <w:t>6.其它情况</w:t>
      </w:r>
      <w:r w:rsidR="00AE08D8" w:rsidRPr="00992F74">
        <w:rPr>
          <w:rFonts w:ascii="仿宋_GB2312" w:eastAsia="仿宋_GB2312" w:hAnsi="宋体"/>
          <w:snapToGrid w:val="0"/>
          <w:sz w:val="28"/>
          <w:szCs w:val="28"/>
        </w:rPr>
        <w:t>（组织、机构、技术力</w:t>
      </w:r>
      <w:bookmarkStart w:id="0" w:name="_GoBack"/>
      <w:bookmarkEnd w:id="0"/>
      <w:r w:rsidR="00AE08D8" w:rsidRPr="00992F74">
        <w:rPr>
          <w:rFonts w:ascii="仿宋_GB2312" w:eastAsia="仿宋_GB2312" w:hAnsi="宋体"/>
          <w:snapToGrid w:val="0"/>
          <w:sz w:val="28"/>
          <w:szCs w:val="28"/>
        </w:rPr>
        <w:t>量、参与本产品的实施人员情况等）</w:t>
      </w:r>
    </w:p>
    <w:p w:rsidR="00AE08D8" w:rsidRPr="00992F74" w:rsidRDefault="00AE08D8" w:rsidP="00AE08D8">
      <w:pPr>
        <w:snapToGrid w:val="0"/>
        <w:spacing w:line="360" w:lineRule="auto"/>
        <w:outlineLvl w:val="1"/>
        <w:rPr>
          <w:rFonts w:ascii="仿宋_GB2312" w:eastAsia="仿宋_GB2312" w:hAnsi="宋体"/>
          <w:sz w:val="28"/>
          <w:szCs w:val="28"/>
        </w:rPr>
        <w:sectPr w:rsidR="00AE08D8" w:rsidRPr="00992F74" w:rsidSect="00585D85">
          <w:pgSz w:w="11906" w:h="16838"/>
          <w:pgMar w:top="1440" w:right="1800" w:bottom="1440" w:left="1800" w:header="851" w:footer="992" w:gutter="0"/>
          <w:cols w:space="720"/>
          <w:docGrid w:type="lines" w:linePitch="312"/>
        </w:sectPr>
      </w:pPr>
    </w:p>
    <w:p w:rsidR="00AE08D8" w:rsidRPr="00992F74" w:rsidRDefault="00AE08D8" w:rsidP="00AE08D8">
      <w:pPr>
        <w:snapToGrid w:val="0"/>
        <w:spacing w:line="360" w:lineRule="auto"/>
        <w:outlineLvl w:val="1"/>
        <w:rPr>
          <w:rFonts w:ascii="仿宋_GB2312" w:eastAsia="仿宋_GB2312" w:hAnsi="宋体"/>
          <w:sz w:val="28"/>
          <w:szCs w:val="28"/>
        </w:rPr>
      </w:pPr>
      <w:r w:rsidRPr="00992F74">
        <w:rPr>
          <w:rFonts w:ascii="仿宋_GB2312" w:eastAsia="仿宋_GB2312" w:hAnsi="宋体" w:hint="eastAsia"/>
          <w:sz w:val="28"/>
          <w:szCs w:val="28"/>
        </w:rPr>
        <w:lastRenderedPageBreak/>
        <w:t>附件3：《投标价格一览表》</w:t>
      </w:r>
    </w:p>
    <w:p w:rsidR="00AE08D8" w:rsidRPr="00992F74" w:rsidRDefault="00AE08D8" w:rsidP="00AE08D8">
      <w:pPr>
        <w:adjustRightInd w:val="0"/>
        <w:jc w:val="center"/>
        <w:rPr>
          <w:rFonts w:ascii="仿宋_GB2312" w:eastAsia="仿宋_GB2312"/>
          <w:sz w:val="28"/>
          <w:szCs w:val="28"/>
        </w:rPr>
      </w:pPr>
      <w:r w:rsidRPr="00992F74">
        <w:rPr>
          <w:rFonts w:ascii="仿宋_GB2312" w:eastAsia="仿宋_GB2312" w:hint="eastAsia"/>
          <w:sz w:val="28"/>
          <w:szCs w:val="28"/>
        </w:rPr>
        <w:t>投标价格一览表</w:t>
      </w:r>
    </w:p>
    <w:p w:rsidR="00AE08D8" w:rsidRPr="00992F74" w:rsidRDefault="00AE08D8" w:rsidP="00AE08D8">
      <w:pPr>
        <w:adjustRightInd w:val="0"/>
        <w:rPr>
          <w:rFonts w:ascii="仿宋_GB2312" w:eastAsia="仿宋_GB2312"/>
          <w:sz w:val="28"/>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
        <w:gridCol w:w="1938"/>
        <w:gridCol w:w="992"/>
        <w:gridCol w:w="992"/>
        <w:gridCol w:w="1361"/>
        <w:gridCol w:w="721"/>
        <w:gridCol w:w="1252"/>
        <w:gridCol w:w="919"/>
      </w:tblGrid>
      <w:tr w:rsidR="00D90485" w:rsidRPr="00992F74" w:rsidTr="00992F74">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D90485" w:rsidRPr="00992F74" w:rsidRDefault="00D90485" w:rsidP="00D7262E">
            <w:pPr>
              <w:rPr>
                <w:sz w:val="24"/>
                <w:szCs w:val="24"/>
              </w:rPr>
            </w:pPr>
            <w:r w:rsidRPr="00992F74">
              <w:rPr>
                <w:rFonts w:hint="eastAsia"/>
                <w:sz w:val="24"/>
              </w:rPr>
              <w:t>材质</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D90485" w:rsidRPr="00992F74" w:rsidRDefault="00D90485" w:rsidP="00D7262E">
            <w:pPr>
              <w:jc w:val="center"/>
              <w:rPr>
                <w:sz w:val="24"/>
                <w:szCs w:val="24"/>
              </w:rPr>
            </w:pPr>
            <w:r w:rsidRPr="00992F74">
              <w:rPr>
                <w:rFonts w:hint="eastAsia"/>
                <w:sz w:val="24"/>
              </w:rPr>
              <w:t>型号</w:t>
            </w:r>
          </w:p>
          <w:p w:rsidR="00D90485" w:rsidRPr="00992F74" w:rsidRDefault="00D90485" w:rsidP="00D7262E">
            <w:pPr>
              <w:jc w:val="center"/>
              <w:rPr>
                <w:sz w:val="24"/>
                <w:szCs w:val="24"/>
              </w:rPr>
            </w:pPr>
            <w:r w:rsidRPr="00992F74">
              <w:rPr>
                <w:rFonts w:hint="eastAsia"/>
                <w:sz w:val="24"/>
              </w:rPr>
              <w:t>硬件模块</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90485" w:rsidRPr="00992F74" w:rsidRDefault="00992F74" w:rsidP="00992F74">
            <w:pPr>
              <w:jc w:val="center"/>
              <w:rPr>
                <w:sz w:val="24"/>
              </w:rPr>
            </w:pPr>
            <w:r>
              <w:rPr>
                <w:rFonts w:hint="eastAsia"/>
                <w:sz w:val="24"/>
              </w:rPr>
              <w:t>单价</w:t>
            </w:r>
            <w:r w:rsidR="00D90485" w:rsidRPr="00992F74">
              <w:rPr>
                <w:rFonts w:hint="eastAsia"/>
                <w:sz w:val="24"/>
              </w:rPr>
              <w:t>（元）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411EF" w:rsidRDefault="00D90485" w:rsidP="00D7262E">
            <w:pPr>
              <w:jc w:val="center"/>
              <w:rPr>
                <w:rFonts w:hint="eastAsia"/>
                <w:sz w:val="24"/>
              </w:rPr>
            </w:pPr>
            <w:r w:rsidRPr="00992F74">
              <w:rPr>
                <w:rFonts w:hint="eastAsia"/>
                <w:sz w:val="24"/>
              </w:rPr>
              <w:t>免费</w:t>
            </w:r>
          </w:p>
          <w:p w:rsidR="00D90485" w:rsidRPr="00992F74" w:rsidRDefault="00D90485" w:rsidP="00D7262E">
            <w:pPr>
              <w:jc w:val="center"/>
              <w:rPr>
                <w:sz w:val="24"/>
                <w:szCs w:val="24"/>
              </w:rPr>
            </w:pPr>
            <w:r w:rsidRPr="00992F74">
              <w:rPr>
                <w:rFonts w:hint="eastAsia"/>
                <w:sz w:val="24"/>
              </w:rPr>
              <w:t>维护期（年）</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D90485" w:rsidRPr="00992F74" w:rsidRDefault="00D90485" w:rsidP="00D90485">
            <w:pPr>
              <w:jc w:val="center"/>
              <w:rPr>
                <w:sz w:val="24"/>
                <w:szCs w:val="24"/>
              </w:rPr>
            </w:pPr>
            <w:r w:rsidRPr="00992F74">
              <w:rPr>
                <w:rFonts w:hint="eastAsia"/>
                <w:sz w:val="24"/>
              </w:rPr>
              <w:t>过保后的维护费收费项目和收费方式</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D90485" w:rsidRPr="00992F74" w:rsidRDefault="00D90485" w:rsidP="00D7262E">
            <w:pPr>
              <w:jc w:val="center"/>
              <w:rPr>
                <w:sz w:val="24"/>
                <w:szCs w:val="24"/>
              </w:rPr>
            </w:pPr>
            <w:r w:rsidRPr="00992F74">
              <w:rPr>
                <w:rFonts w:hint="eastAsia"/>
                <w:sz w:val="24"/>
                <w:szCs w:val="24"/>
              </w:rPr>
              <w:t>优惠条件</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D90485" w:rsidRPr="00992F74" w:rsidRDefault="00D90485" w:rsidP="00D90485">
            <w:pPr>
              <w:jc w:val="center"/>
              <w:rPr>
                <w:sz w:val="24"/>
                <w:szCs w:val="24"/>
              </w:rPr>
            </w:pPr>
            <w:r w:rsidRPr="00992F74">
              <w:rPr>
                <w:rFonts w:hint="eastAsia"/>
                <w:sz w:val="24"/>
                <w:szCs w:val="24"/>
              </w:rPr>
              <w:t>是否支持模块快拆快装</w:t>
            </w:r>
          </w:p>
        </w:tc>
        <w:tc>
          <w:tcPr>
            <w:tcW w:w="919" w:type="dxa"/>
            <w:vAlign w:val="center"/>
          </w:tcPr>
          <w:p w:rsidR="00D90485" w:rsidRPr="00992F74" w:rsidRDefault="00D90485" w:rsidP="00D7262E">
            <w:pPr>
              <w:jc w:val="center"/>
              <w:rPr>
                <w:sz w:val="24"/>
                <w:szCs w:val="24"/>
              </w:rPr>
            </w:pPr>
            <w:r w:rsidRPr="00992F74">
              <w:rPr>
                <w:rFonts w:hint="eastAsia"/>
                <w:sz w:val="24"/>
                <w:szCs w:val="24"/>
              </w:rPr>
              <w:t>备注</w:t>
            </w:r>
          </w:p>
        </w:tc>
      </w:tr>
      <w:tr w:rsidR="00D90485" w:rsidRPr="00992F74" w:rsidTr="00992F74">
        <w:tc>
          <w:tcPr>
            <w:tcW w:w="722" w:type="dxa"/>
            <w:vMerge w:val="restart"/>
            <w:tcBorders>
              <w:top w:val="single" w:sz="4" w:space="0" w:color="auto"/>
              <w:left w:val="single" w:sz="4" w:space="0" w:color="auto"/>
              <w:right w:val="single" w:sz="4" w:space="0" w:color="auto"/>
            </w:tcBorders>
            <w:shd w:val="clear" w:color="auto" w:fill="auto"/>
            <w:vAlign w:val="center"/>
          </w:tcPr>
          <w:p w:rsidR="00D90485" w:rsidRPr="00992F74" w:rsidRDefault="00D90485" w:rsidP="00992F74">
            <w:pPr>
              <w:jc w:val="center"/>
              <w:rPr>
                <w:sz w:val="24"/>
                <w:szCs w:val="24"/>
              </w:rPr>
            </w:pPr>
            <w:r w:rsidRPr="00992F74">
              <w:rPr>
                <w:rFonts w:hint="eastAsia"/>
                <w:sz w:val="24"/>
                <w:szCs w:val="24"/>
              </w:rPr>
              <w:t>不锈钢板</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D90485" w:rsidRPr="00992F74" w:rsidRDefault="00D90485" w:rsidP="00992F74">
            <w:pPr>
              <w:jc w:val="left"/>
              <w:rPr>
                <w:sz w:val="24"/>
                <w:szCs w:val="24"/>
              </w:rPr>
            </w:pPr>
            <w:r w:rsidRPr="00992F74">
              <w:rPr>
                <w:rFonts w:hint="eastAsia"/>
                <w:sz w:val="24"/>
                <w:szCs w:val="24"/>
              </w:rPr>
              <w:t>整机（台）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0485" w:rsidRPr="00992F74" w:rsidRDefault="00D90485" w:rsidP="00D7262E">
            <w:pPr>
              <w:rPr>
                <w:sz w:val="24"/>
                <w:szCs w:val="24"/>
              </w:rPr>
            </w:pPr>
          </w:p>
        </w:tc>
        <w:tc>
          <w:tcPr>
            <w:tcW w:w="992" w:type="dxa"/>
            <w:vMerge w:val="restart"/>
            <w:tcBorders>
              <w:top w:val="single" w:sz="4" w:space="0" w:color="auto"/>
              <w:left w:val="single" w:sz="4" w:space="0" w:color="auto"/>
              <w:right w:val="single" w:sz="4" w:space="0" w:color="auto"/>
            </w:tcBorders>
            <w:shd w:val="clear" w:color="auto" w:fill="auto"/>
          </w:tcPr>
          <w:p w:rsidR="00D90485" w:rsidRPr="00992F74" w:rsidRDefault="00D90485" w:rsidP="00D7262E">
            <w:pPr>
              <w:rPr>
                <w:sz w:val="24"/>
                <w:szCs w:val="24"/>
              </w:rPr>
            </w:pPr>
          </w:p>
          <w:p w:rsidR="00D90485" w:rsidRPr="00992F74" w:rsidRDefault="00D90485" w:rsidP="00D90485">
            <w:pPr>
              <w:rPr>
                <w:sz w:val="24"/>
                <w:szCs w:val="24"/>
              </w:rPr>
            </w:pPr>
          </w:p>
          <w:p w:rsidR="00D90485" w:rsidRPr="00992F74" w:rsidRDefault="00D90485" w:rsidP="00D90485">
            <w:pPr>
              <w:rPr>
                <w:sz w:val="24"/>
                <w:szCs w:val="24"/>
              </w:rPr>
            </w:pPr>
          </w:p>
          <w:p w:rsidR="00D90485" w:rsidRPr="00992F74" w:rsidRDefault="00D90485" w:rsidP="00D90485">
            <w:pPr>
              <w:rPr>
                <w:sz w:val="24"/>
                <w:szCs w:val="24"/>
              </w:rPr>
            </w:pPr>
          </w:p>
          <w:p w:rsidR="00D90485" w:rsidRPr="00992F74" w:rsidRDefault="00D90485" w:rsidP="00992F74">
            <w:pPr>
              <w:tabs>
                <w:tab w:val="left" w:pos="150"/>
              </w:tabs>
              <w:rPr>
                <w:sz w:val="24"/>
                <w:szCs w:val="24"/>
              </w:rPr>
            </w:pPr>
            <w:r w:rsidRPr="00992F74">
              <w:rPr>
                <w:sz w:val="24"/>
                <w:szCs w:val="24"/>
              </w:rPr>
              <w:tab/>
            </w:r>
            <w:r w:rsidRPr="00992F74">
              <w:rPr>
                <w:rFonts w:hint="eastAsia"/>
                <w:sz w:val="24"/>
                <w:szCs w:val="24"/>
              </w:rPr>
              <w:t>2</w:t>
            </w:r>
            <w:r w:rsidRPr="00992F74">
              <w:rPr>
                <w:rFonts w:hint="eastAsia"/>
                <w:sz w:val="24"/>
                <w:szCs w:val="24"/>
              </w:rPr>
              <w:t>年</w:t>
            </w:r>
          </w:p>
        </w:tc>
        <w:tc>
          <w:tcPr>
            <w:tcW w:w="1361" w:type="dxa"/>
            <w:vMerge w:val="restart"/>
            <w:tcBorders>
              <w:top w:val="single" w:sz="4" w:space="0" w:color="auto"/>
              <w:left w:val="single" w:sz="4" w:space="0" w:color="auto"/>
              <w:right w:val="single" w:sz="4" w:space="0" w:color="auto"/>
            </w:tcBorders>
            <w:shd w:val="clear" w:color="auto" w:fill="auto"/>
          </w:tcPr>
          <w:p w:rsidR="00D90485" w:rsidRPr="00992F74" w:rsidRDefault="00D90485" w:rsidP="00D7262E">
            <w:pPr>
              <w:rPr>
                <w:sz w:val="24"/>
                <w:szCs w:val="24"/>
              </w:rPr>
            </w:pPr>
          </w:p>
        </w:tc>
        <w:tc>
          <w:tcPr>
            <w:tcW w:w="721" w:type="dxa"/>
            <w:vMerge w:val="restart"/>
            <w:tcBorders>
              <w:top w:val="single" w:sz="4" w:space="0" w:color="auto"/>
              <w:left w:val="single" w:sz="4" w:space="0" w:color="auto"/>
              <w:right w:val="single" w:sz="4" w:space="0" w:color="auto"/>
            </w:tcBorders>
            <w:shd w:val="clear" w:color="auto" w:fill="auto"/>
          </w:tcPr>
          <w:p w:rsidR="00D90485" w:rsidRPr="00992F74" w:rsidRDefault="00D90485" w:rsidP="00D7262E">
            <w:pPr>
              <w:rPr>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D90485" w:rsidRPr="00992F74" w:rsidRDefault="00D90485" w:rsidP="00D7262E">
            <w:pPr>
              <w:rPr>
                <w:sz w:val="24"/>
                <w:szCs w:val="24"/>
              </w:rPr>
            </w:pPr>
          </w:p>
        </w:tc>
        <w:tc>
          <w:tcPr>
            <w:tcW w:w="919" w:type="dxa"/>
          </w:tcPr>
          <w:p w:rsidR="00D90485" w:rsidRPr="00992F74" w:rsidRDefault="00D90485" w:rsidP="00D7262E">
            <w:pPr>
              <w:rPr>
                <w:sz w:val="24"/>
                <w:szCs w:val="24"/>
              </w:rPr>
            </w:pPr>
          </w:p>
        </w:tc>
      </w:tr>
      <w:tr w:rsidR="00D90485" w:rsidRPr="00992F74" w:rsidTr="00992F74">
        <w:tc>
          <w:tcPr>
            <w:tcW w:w="722" w:type="dxa"/>
            <w:vMerge/>
            <w:tcBorders>
              <w:left w:val="single" w:sz="4" w:space="0" w:color="auto"/>
              <w:right w:val="single" w:sz="4" w:space="0" w:color="auto"/>
            </w:tcBorders>
            <w:shd w:val="clear" w:color="auto" w:fill="auto"/>
          </w:tcPr>
          <w:p w:rsidR="00D90485" w:rsidRPr="00992F74" w:rsidRDefault="00D90485" w:rsidP="00D7262E">
            <w:pPr>
              <w:rPr>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D90485" w:rsidRPr="00992F74" w:rsidRDefault="00D90485" w:rsidP="00992F74">
            <w:pPr>
              <w:jc w:val="left"/>
              <w:rPr>
                <w:sz w:val="24"/>
                <w:szCs w:val="24"/>
              </w:rPr>
            </w:pPr>
            <w:r w:rsidRPr="00992F74">
              <w:rPr>
                <w:rFonts w:hint="eastAsia"/>
                <w:sz w:val="24"/>
                <w:szCs w:val="24"/>
              </w:rPr>
              <w:t>左侧板（块）</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0485" w:rsidRPr="00992F74" w:rsidRDefault="00D90485" w:rsidP="00D7262E">
            <w:pPr>
              <w:rPr>
                <w:sz w:val="24"/>
                <w:szCs w:val="24"/>
              </w:rPr>
            </w:pPr>
          </w:p>
        </w:tc>
        <w:tc>
          <w:tcPr>
            <w:tcW w:w="992" w:type="dxa"/>
            <w:vMerge/>
            <w:tcBorders>
              <w:left w:val="single" w:sz="4" w:space="0" w:color="auto"/>
              <w:right w:val="single" w:sz="4" w:space="0" w:color="auto"/>
            </w:tcBorders>
            <w:shd w:val="clear" w:color="auto" w:fill="auto"/>
          </w:tcPr>
          <w:p w:rsidR="00D90485" w:rsidRPr="00992F74" w:rsidRDefault="00D90485" w:rsidP="00D7262E">
            <w:pPr>
              <w:rPr>
                <w:sz w:val="24"/>
                <w:szCs w:val="24"/>
              </w:rPr>
            </w:pPr>
          </w:p>
        </w:tc>
        <w:tc>
          <w:tcPr>
            <w:tcW w:w="1361" w:type="dxa"/>
            <w:vMerge/>
            <w:tcBorders>
              <w:left w:val="single" w:sz="4" w:space="0" w:color="auto"/>
              <w:right w:val="single" w:sz="4" w:space="0" w:color="auto"/>
            </w:tcBorders>
            <w:shd w:val="clear" w:color="auto" w:fill="auto"/>
          </w:tcPr>
          <w:p w:rsidR="00D90485" w:rsidRPr="00992F74" w:rsidRDefault="00D90485" w:rsidP="00D7262E">
            <w:pPr>
              <w:rPr>
                <w:sz w:val="24"/>
                <w:szCs w:val="24"/>
              </w:rPr>
            </w:pPr>
          </w:p>
        </w:tc>
        <w:tc>
          <w:tcPr>
            <w:tcW w:w="721" w:type="dxa"/>
            <w:vMerge/>
            <w:tcBorders>
              <w:left w:val="single" w:sz="4" w:space="0" w:color="auto"/>
              <w:right w:val="single" w:sz="4" w:space="0" w:color="auto"/>
            </w:tcBorders>
            <w:shd w:val="clear" w:color="auto" w:fill="auto"/>
          </w:tcPr>
          <w:p w:rsidR="00D90485" w:rsidRPr="00992F74" w:rsidRDefault="00D90485" w:rsidP="00D7262E">
            <w:pPr>
              <w:rPr>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D90485" w:rsidRPr="00992F74" w:rsidRDefault="00D90485" w:rsidP="00D7262E">
            <w:pPr>
              <w:rPr>
                <w:sz w:val="24"/>
                <w:szCs w:val="24"/>
              </w:rPr>
            </w:pPr>
          </w:p>
        </w:tc>
        <w:tc>
          <w:tcPr>
            <w:tcW w:w="919" w:type="dxa"/>
          </w:tcPr>
          <w:p w:rsidR="00D90485" w:rsidRPr="00992F74" w:rsidRDefault="00D90485" w:rsidP="00D7262E">
            <w:pPr>
              <w:rPr>
                <w:sz w:val="24"/>
                <w:szCs w:val="24"/>
              </w:rPr>
            </w:pPr>
          </w:p>
        </w:tc>
      </w:tr>
      <w:tr w:rsidR="00D90485" w:rsidRPr="00992F74" w:rsidTr="00992F74">
        <w:tc>
          <w:tcPr>
            <w:tcW w:w="722" w:type="dxa"/>
            <w:vMerge/>
            <w:tcBorders>
              <w:left w:val="single" w:sz="4" w:space="0" w:color="auto"/>
              <w:right w:val="single" w:sz="4" w:space="0" w:color="auto"/>
            </w:tcBorders>
            <w:shd w:val="clear" w:color="auto" w:fill="auto"/>
          </w:tcPr>
          <w:p w:rsidR="00D90485" w:rsidRPr="00992F74" w:rsidRDefault="00D90485" w:rsidP="00D7262E">
            <w:pPr>
              <w:rPr>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D90485" w:rsidRPr="00992F74" w:rsidRDefault="00D90485" w:rsidP="00992F74">
            <w:pPr>
              <w:jc w:val="left"/>
              <w:rPr>
                <w:sz w:val="24"/>
                <w:szCs w:val="24"/>
              </w:rPr>
            </w:pPr>
            <w:r w:rsidRPr="00992F74">
              <w:rPr>
                <w:rFonts w:hint="eastAsia"/>
                <w:sz w:val="24"/>
                <w:szCs w:val="24"/>
              </w:rPr>
              <w:t>右侧板（块）</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0485" w:rsidRPr="00992F74" w:rsidRDefault="00D90485" w:rsidP="00D7262E">
            <w:pPr>
              <w:rPr>
                <w:sz w:val="24"/>
                <w:szCs w:val="24"/>
              </w:rPr>
            </w:pPr>
          </w:p>
        </w:tc>
        <w:tc>
          <w:tcPr>
            <w:tcW w:w="992" w:type="dxa"/>
            <w:vMerge/>
            <w:tcBorders>
              <w:left w:val="single" w:sz="4" w:space="0" w:color="auto"/>
              <w:right w:val="single" w:sz="4" w:space="0" w:color="auto"/>
            </w:tcBorders>
            <w:shd w:val="clear" w:color="auto" w:fill="auto"/>
          </w:tcPr>
          <w:p w:rsidR="00D90485" w:rsidRPr="00992F74" w:rsidRDefault="00D90485" w:rsidP="00D7262E">
            <w:pPr>
              <w:rPr>
                <w:sz w:val="24"/>
                <w:szCs w:val="24"/>
              </w:rPr>
            </w:pPr>
          </w:p>
        </w:tc>
        <w:tc>
          <w:tcPr>
            <w:tcW w:w="1361" w:type="dxa"/>
            <w:vMerge/>
            <w:tcBorders>
              <w:left w:val="single" w:sz="4" w:space="0" w:color="auto"/>
              <w:right w:val="single" w:sz="4" w:space="0" w:color="auto"/>
            </w:tcBorders>
            <w:shd w:val="clear" w:color="auto" w:fill="auto"/>
          </w:tcPr>
          <w:p w:rsidR="00D90485" w:rsidRPr="00992F74" w:rsidRDefault="00D90485" w:rsidP="00D7262E">
            <w:pPr>
              <w:rPr>
                <w:sz w:val="24"/>
                <w:szCs w:val="24"/>
              </w:rPr>
            </w:pPr>
          </w:p>
        </w:tc>
        <w:tc>
          <w:tcPr>
            <w:tcW w:w="721" w:type="dxa"/>
            <w:vMerge/>
            <w:tcBorders>
              <w:left w:val="single" w:sz="4" w:space="0" w:color="auto"/>
              <w:right w:val="single" w:sz="4" w:space="0" w:color="auto"/>
            </w:tcBorders>
            <w:shd w:val="clear" w:color="auto" w:fill="auto"/>
          </w:tcPr>
          <w:p w:rsidR="00D90485" w:rsidRPr="00992F74" w:rsidRDefault="00D90485" w:rsidP="00D7262E">
            <w:pPr>
              <w:rPr>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D90485" w:rsidRPr="00992F74" w:rsidRDefault="00D90485" w:rsidP="00D7262E">
            <w:pPr>
              <w:rPr>
                <w:sz w:val="24"/>
                <w:szCs w:val="24"/>
              </w:rPr>
            </w:pPr>
          </w:p>
        </w:tc>
        <w:tc>
          <w:tcPr>
            <w:tcW w:w="919" w:type="dxa"/>
          </w:tcPr>
          <w:p w:rsidR="00D90485" w:rsidRPr="00992F74" w:rsidRDefault="00D90485" w:rsidP="00D7262E">
            <w:pPr>
              <w:rPr>
                <w:sz w:val="24"/>
                <w:szCs w:val="24"/>
              </w:rPr>
            </w:pPr>
          </w:p>
        </w:tc>
      </w:tr>
      <w:tr w:rsidR="00D90485" w:rsidRPr="00992F74" w:rsidTr="00992F74">
        <w:tc>
          <w:tcPr>
            <w:tcW w:w="722" w:type="dxa"/>
            <w:vMerge/>
            <w:tcBorders>
              <w:left w:val="single" w:sz="4" w:space="0" w:color="auto"/>
              <w:right w:val="single" w:sz="4" w:space="0" w:color="auto"/>
            </w:tcBorders>
            <w:shd w:val="clear" w:color="auto" w:fill="auto"/>
          </w:tcPr>
          <w:p w:rsidR="00D90485" w:rsidRPr="00992F74" w:rsidRDefault="00D90485" w:rsidP="00D7262E">
            <w:pPr>
              <w:rPr>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D90485" w:rsidRPr="00992F74" w:rsidRDefault="00D90485" w:rsidP="00992F74">
            <w:pPr>
              <w:jc w:val="left"/>
              <w:rPr>
                <w:sz w:val="24"/>
                <w:szCs w:val="24"/>
              </w:rPr>
            </w:pPr>
            <w:r w:rsidRPr="00992F74">
              <w:rPr>
                <w:rFonts w:hint="eastAsia"/>
                <w:sz w:val="24"/>
                <w:szCs w:val="24"/>
              </w:rPr>
              <w:t>背板（块）</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0485" w:rsidRPr="00992F74" w:rsidRDefault="00D90485" w:rsidP="00D7262E">
            <w:pPr>
              <w:rPr>
                <w:sz w:val="24"/>
                <w:szCs w:val="24"/>
              </w:rPr>
            </w:pPr>
          </w:p>
        </w:tc>
        <w:tc>
          <w:tcPr>
            <w:tcW w:w="992" w:type="dxa"/>
            <w:vMerge/>
            <w:tcBorders>
              <w:left w:val="single" w:sz="4" w:space="0" w:color="auto"/>
              <w:right w:val="single" w:sz="4" w:space="0" w:color="auto"/>
            </w:tcBorders>
            <w:shd w:val="clear" w:color="auto" w:fill="auto"/>
          </w:tcPr>
          <w:p w:rsidR="00D90485" w:rsidRPr="00992F74" w:rsidRDefault="00D90485" w:rsidP="00D7262E">
            <w:pPr>
              <w:rPr>
                <w:sz w:val="24"/>
                <w:szCs w:val="24"/>
              </w:rPr>
            </w:pPr>
          </w:p>
        </w:tc>
        <w:tc>
          <w:tcPr>
            <w:tcW w:w="1361" w:type="dxa"/>
            <w:vMerge/>
            <w:tcBorders>
              <w:left w:val="single" w:sz="4" w:space="0" w:color="auto"/>
              <w:right w:val="single" w:sz="4" w:space="0" w:color="auto"/>
            </w:tcBorders>
            <w:shd w:val="clear" w:color="auto" w:fill="auto"/>
          </w:tcPr>
          <w:p w:rsidR="00D90485" w:rsidRPr="00992F74" w:rsidRDefault="00D90485" w:rsidP="00D7262E">
            <w:pPr>
              <w:rPr>
                <w:sz w:val="24"/>
                <w:szCs w:val="24"/>
              </w:rPr>
            </w:pPr>
          </w:p>
        </w:tc>
        <w:tc>
          <w:tcPr>
            <w:tcW w:w="721" w:type="dxa"/>
            <w:vMerge/>
            <w:tcBorders>
              <w:left w:val="single" w:sz="4" w:space="0" w:color="auto"/>
              <w:right w:val="single" w:sz="4" w:space="0" w:color="auto"/>
            </w:tcBorders>
            <w:shd w:val="clear" w:color="auto" w:fill="auto"/>
          </w:tcPr>
          <w:p w:rsidR="00D90485" w:rsidRPr="00992F74" w:rsidRDefault="00D90485" w:rsidP="00D7262E">
            <w:pPr>
              <w:rPr>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D90485" w:rsidRPr="00992F74" w:rsidRDefault="00D90485" w:rsidP="00D7262E">
            <w:pPr>
              <w:rPr>
                <w:sz w:val="24"/>
                <w:szCs w:val="24"/>
              </w:rPr>
            </w:pPr>
          </w:p>
        </w:tc>
        <w:tc>
          <w:tcPr>
            <w:tcW w:w="919" w:type="dxa"/>
          </w:tcPr>
          <w:p w:rsidR="00D90485" w:rsidRPr="00992F74" w:rsidRDefault="00D90485" w:rsidP="00D7262E">
            <w:pPr>
              <w:rPr>
                <w:sz w:val="24"/>
                <w:szCs w:val="24"/>
              </w:rPr>
            </w:pPr>
          </w:p>
        </w:tc>
      </w:tr>
      <w:tr w:rsidR="00D90485" w:rsidRPr="00992F74" w:rsidTr="00992F74">
        <w:tc>
          <w:tcPr>
            <w:tcW w:w="722" w:type="dxa"/>
            <w:vMerge/>
            <w:tcBorders>
              <w:left w:val="single" w:sz="4" w:space="0" w:color="auto"/>
              <w:bottom w:val="single" w:sz="4" w:space="0" w:color="auto"/>
              <w:right w:val="single" w:sz="4" w:space="0" w:color="auto"/>
            </w:tcBorders>
            <w:shd w:val="clear" w:color="auto" w:fill="auto"/>
          </w:tcPr>
          <w:p w:rsidR="00D90485" w:rsidRPr="00992F74" w:rsidRDefault="00D90485" w:rsidP="00D7262E">
            <w:pPr>
              <w:rPr>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D90485" w:rsidRPr="00992F74" w:rsidRDefault="00D90485" w:rsidP="00992F74">
            <w:pPr>
              <w:jc w:val="left"/>
              <w:rPr>
                <w:sz w:val="24"/>
                <w:szCs w:val="24"/>
              </w:rPr>
            </w:pPr>
            <w:r w:rsidRPr="00992F74">
              <w:rPr>
                <w:rFonts w:hint="eastAsia"/>
                <w:sz w:val="24"/>
                <w:szCs w:val="24"/>
              </w:rPr>
              <w:t>电源灯具（套）</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0485" w:rsidRPr="00992F74" w:rsidRDefault="00D90485" w:rsidP="00D7262E">
            <w:pPr>
              <w:rPr>
                <w:sz w:val="24"/>
                <w:szCs w:val="24"/>
              </w:rPr>
            </w:pPr>
          </w:p>
        </w:tc>
        <w:tc>
          <w:tcPr>
            <w:tcW w:w="992" w:type="dxa"/>
            <w:vMerge/>
            <w:tcBorders>
              <w:left w:val="single" w:sz="4" w:space="0" w:color="auto"/>
              <w:right w:val="single" w:sz="4" w:space="0" w:color="auto"/>
            </w:tcBorders>
            <w:shd w:val="clear" w:color="auto" w:fill="auto"/>
          </w:tcPr>
          <w:p w:rsidR="00D90485" w:rsidRPr="00992F74" w:rsidRDefault="00D90485" w:rsidP="00D7262E">
            <w:pPr>
              <w:rPr>
                <w:sz w:val="24"/>
                <w:szCs w:val="24"/>
              </w:rPr>
            </w:pPr>
          </w:p>
        </w:tc>
        <w:tc>
          <w:tcPr>
            <w:tcW w:w="1361" w:type="dxa"/>
            <w:vMerge/>
            <w:tcBorders>
              <w:left w:val="single" w:sz="4" w:space="0" w:color="auto"/>
              <w:right w:val="single" w:sz="4" w:space="0" w:color="auto"/>
            </w:tcBorders>
            <w:shd w:val="clear" w:color="auto" w:fill="auto"/>
          </w:tcPr>
          <w:p w:rsidR="00D90485" w:rsidRPr="00992F74" w:rsidRDefault="00D90485" w:rsidP="00D7262E">
            <w:pPr>
              <w:rPr>
                <w:sz w:val="24"/>
                <w:szCs w:val="24"/>
              </w:rPr>
            </w:pPr>
          </w:p>
        </w:tc>
        <w:tc>
          <w:tcPr>
            <w:tcW w:w="721" w:type="dxa"/>
            <w:vMerge/>
            <w:tcBorders>
              <w:left w:val="single" w:sz="4" w:space="0" w:color="auto"/>
              <w:right w:val="single" w:sz="4" w:space="0" w:color="auto"/>
            </w:tcBorders>
            <w:shd w:val="clear" w:color="auto" w:fill="auto"/>
          </w:tcPr>
          <w:p w:rsidR="00D90485" w:rsidRPr="00992F74" w:rsidRDefault="00D90485" w:rsidP="00D7262E">
            <w:pPr>
              <w:rPr>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D90485" w:rsidRPr="00992F74" w:rsidRDefault="00D90485" w:rsidP="00D7262E">
            <w:pPr>
              <w:rPr>
                <w:sz w:val="24"/>
                <w:szCs w:val="24"/>
              </w:rPr>
            </w:pPr>
          </w:p>
        </w:tc>
        <w:tc>
          <w:tcPr>
            <w:tcW w:w="919" w:type="dxa"/>
          </w:tcPr>
          <w:p w:rsidR="00D90485" w:rsidRPr="00992F74" w:rsidRDefault="00D90485" w:rsidP="00D7262E">
            <w:pPr>
              <w:rPr>
                <w:sz w:val="24"/>
                <w:szCs w:val="24"/>
              </w:rPr>
            </w:pPr>
          </w:p>
        </w:tc>
      </w:tr>
      <w:tr w:rsidR="00D90485" w:rsidRPr="00992F74" w:rsidTr="005411EF">
        <w:tc>
          <w:tcPr>
            <w:tcW w:w="722" w:type="dxa"/>
            <w:vMerge w:val="restart"/>
            <w:tcBorders>
              <w:top w:val="single" w:sz="4" w:space="0" w:color="auto"/>
              <w:left w:val="single" w:sz="4" w:space="0" w:color="auto"/>
              <w:right w:val="single" w:sz="4" w:space="0" w:color="auto"/>
            </w:tcBorders>
            <w:shd w:val="clear" w:color="auto" w:fill="auto"/>
            <w:vAlign w:val="center"/>
          </w:tcPr>
          <w:p w:rsidR="00D90485" w:rsidRPr="00992F74" w:rsidRDefault="00D90485" w:rsidP="005411EF">
            <w:pPr>
              <w:jc w:val="center"/>
              <w:rPr>
                <w:sz w:val="24"/>
                <w:szCs w:val="24"/>
              </w:rPr>
            </w:pPr>
            <w:r w:rsidRPr="00992F74">
              <w:rPr>
                <w:rFonts w:hint="eastAsia"/>
                <w:sz w:val="24"/>
                <w:szCs w:val="24"/>
              </w:rPr>
              <w:t>铝板</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D90485" w:rsidRPr="00992F74" w:rsidRDefault="00D90485" w:rsidP="00992F74">
            <w:pPr>
              <w:jc w:val="left"/>
              <w:rPr>
                <w:sz w:val="24"/>
                <w:szCs w:val="24"/>
              </w:rPr>
            </w:pPr>
            <w:r w:rsidRPr="00992F74">
              <w:rPr>
                <w:rFonts w:hint="eastAsia"/>
                <w:sz w:val="24"/>
                <w:szCs w:val="24"/>
              </w:rPr>
              <w:t>整机（台）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0485" w:rsidRPr="00992F74" w:rsidRDefault="00D90485" w:rsidP="00D7262E">
            <w:pPr>
              <w:rPr>
                <w:sz w:val="24"/>
                <w:szCs w:val="24"/>
              </w:rPr>
            </w:pPr>
          </w:p>
        </w:tc>
        <w:tc>
          <w:tcPr>
            <w:tcW w:w="992" w:type="dxa"/>
            <w:vMerge/>
            <w:tcBorders>
              <w:left w:val="single" w:sz="4" w:space="0" w:color="auto"/>
              <w:right w:val="single" w:sz="4" w:space="0" w:color="auto"/>
            </w:tcBorders>
            <w:shd w:val="clear" w:color="auto" w:fill="auto"/>
          </w:tcPr>
          <w:p w:rsidR="00D90485" w:rsidRPr="00992F74" w:rsidRDefault="00D90485" w:rsidP="00D7262E">
            <w:pPr>
              <w:rPr>
                <w:sz w:val="24"/>
                <w:szCs w:val="24"/>
              </w:rPr>
            </w:pPr>
          </w:p>
        </w:tc>
        <w:tc>
          <w:tcPr>
            <w:tcW w:w="1361" w:type="dxa"/>
            <w:vMerge/>
            <w:tcBorders>
              <w:left w:val="single" w:sz="4" w:space="0" w:color="auto"/>
              <w:right w:val="single" w:sz="4" w:space="0" w:color="auto"/>
            </w:tcBorders>
            <w:shd w:val="clear" w:color="auto" w:fill="auto"/>
          </w:tcPr>
          <w:p w:rsidR="00D90485" w:rsidRPr="00992F74" w:rsidRDefault="00D90485" w:rsidP="00D7262E">
            <w:pPr>
              <w:rPr>
                <w:sz w:val="24"/>
                <w:szCs w:val="24"/>
              </w:rPr>
            </w:pPr>
          </w:p>
        </w:tc>
        <w:tc>
          <w:tcPr>
            <w:tcW w:w="721" w:type="dxa"/>
            <w:vMerge/>
            <w:tcBorders>
              <w:left w:val="single" w:sz="4" w:space="0" w:color="auto"/>
              <w:right w:val="single" w:sz="4" w:space="0" w:color="auto"/>
            </w:tcBorders>
            <w:shd w:val="clear" w:color="auto" w:fill="auto"/>
          </w:tcPr>
          <w:p w:rsidR="00D90485" w:rsidRPr="00992F74" w:rsidRDefault="00D90485" w:rsidP="00D7262E">
            <w:pPr>
              <w:rPr>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D90485" w:rsidRPr="00992F74" w:rsidRDefault="00D90485" w:rsidP="00D7262E">
            <w:pPr>
              <w:rPr>
                <w:sz w:val="24"/>
                <w:szCs w:val="24"/>
              </w:rPr>
            </w:pPr>
          </w:p>
        </w:tc>
        <w:tc>
          <w:tcPr>
            <w:tcW w:w="919" w:type="dxa"/>
          </w:tcPr>
          <w:p w:rsidR="00D90485" w:rsidRPr="00992F74" w:rsidRDefault="00D90485" w:rsidP="00D7262E">
            <w:pPr>
              <w:rPr>
                <w:sz w:val="24"/>
                <w:szCs w:val="24"/>
              </w:rPr>
            </w:pPr>
          </w:p>
        </w:tc>
      </w:tr>
      <w:tr w:rsidR="00D90485" w:rsidRPr="00992F74" w:rsidTr="00992F74">
        <w:tc>
          <w:tcPr>
            <w:tcW w:w="722" w:type="dxa"/>
            <w:vMerge/>
            <w:tcBorders>
              <w:left w:val="single" w:sz="4" w:space="0" w:color="auto"/>
              <w:right w:val="single" w:sz="4" w:space="0" w:color="auto"/>
            </w:tcBorders>
            <w:shd w:val="clear" w:color="auto" w:fill="auto"/>
          </w:tcPr>
          <w:p w:rsidR="00D90485" w:rsidRPr="00992F74" w:rsidRDefault="00D90485" w:rsidP="00D7262E">
            <w:pPr>
              <w:rPr>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D90485" w:rsidRPr="00992F74" w:rsidRDefault="00D90485" w:rsidP="00992F74">
            <w:pPr>
              <w:jc w:val="left"/>
              <w:rPr>
                <w:sz w:val="24"/>
                <w:szCs w:val="24"/>
              </w:rPr>
            </w:pPr>
            <w:r w:rsidRPr="00992F74">
              <w:rPr>
                <w:rFonts w:hint="eastAsia"/>
                <w:sz w:val="24"/>
                <w:szCs w:val="24"/>
              </w:rPr>
              <w:t>左侧板（块）</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0485" w:rsidRPr="00992F74" w:rsidRDefault="00D90485" w:rsidP="00D7262E">
            <w:pPr>
              <w:rPr>
                <w:sz w:val="24"/>
                <w:szCs w:val="24"/>
              </w:rPr>
            </w:pPr>
          </w:p>
        </w:tc>
        <w:tc>
          <w:tcPr>
            <w:tcW w:w="992" w:type="dxa"/>
            <w:vMerge/>
            <w:tcBorders>
              <w:left w:val="single" w:sz="4" w:space="0" w:color="auto"/>
              <w:right w:val="single" w:sz="4" w:space="0" w:color="auto"/>
            </w:tcBorders>
            <w:shd w:val="clear" w:color="auto" w:fill="auto"/>
          </w:tcPr>
          <w:p w:rsidR="00D90485" w:rsidRPr="00992F74" w:rsidRDefault="00D90485" w:rsidP="00D7262E">
            <w:pPr>
              <w:rPr>
                <w:sz w:val="24"/>
                <w:szCs w:val="24"/>
              </w:rPr>
            </w:pPr>
          </w:p>
        </w:tc>
        <w:tc>
          <w:tcPr>
            <w:tcW w:w="1361" w:type="dxa"/>
            <w:vMerge/>
            <w:tcBorders>
              <w:left w:val="single" w:sz="4" w:space="0" w:color="auto"/>
              <w:right w:val="single" w:sz="4" w:space="0" w:color="auto"/>
            </w:tcBorders>
            <w:shd w:val="clear" w:color="auto" w:fill="auto"/>
          </w:tcPr>
          <w:p w:rsidR="00D90485" w:rsidRPr="00992F74" w:rsidRDefault="00D90485" w:rsidP="00D7262E">
            <w:pPr>
              <w:rPr>
                <w:sz w:val="24"/>
                <w:szCs w:val="24"/>
              </w:rPr>
            </w:pPr>
          </w:p>
        </w:tc>
        <w:tc>
          <w:tcPr>
            <w:tcW w:w="721" w:type="dxa"/>
            <w:vMerge/>
            <w:tcBorders>
              <w:left w:val="single" w:sz="4" w:space="0" w:color="auto"/>
              <w:right w:val="single" w:sz="4" w:space="0" w:color="auto"/>
            </w:tcBorders>
            <w:shd w:val="clear" w:color="auto" w:fill="auto"/>
          </w:tcPr>
          <w:p w:rsidR="00D90485" w:rsidRPr="00992F74" w:rsidRDefault="00D90485" w:rsidP="00D7262E">
            <w:pPr>
              <w:rPr>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D90485" w:rsidRPr="00992F74" w:rsidRDefault="00D90485" w:rsidP="00D7262E">
            <w:pPr>
              <w:rPr>
                <w:sz w:val="24"/>
                <w:szCs w:val="24"/>
              </w:rPr>
            </w:pPr>
          </w:p>
        </w:tc>
        <w:tc>
          <w:tcPr>
            <w:tcW w:w="919" w:type="dxa"/>
          </w:tcPr>
          <w:p w:rsidR="00D90485" w:rsidRPr="00992F74" w:rsidRDefault="00D90485" w:rsidP="00D7262E">
            <w:pPr>
              <w:rPr>
                <w:sz w:val="24"/>
                <w:szCs w:val="24"/>
              </w:rPr>
            </w:pPr>
          </w:p>
        </w:tc>
      </w:tr>
      <w:tr w:rsidR="00D90485" w:rsidRPr="00992F74" w:rsidTr="00992F74">
        <w:tc>
          <w:tcPr>
            <w:tcW w:w="722" w:type="dxa"/>
            <w:vMerge/>
            <w:tcBorders>
              <w:left w:val="single" w:sz="4" w:space="0" w:color="auto"/>
              <w:right w:val="single" w:sz="4" w:space="0" w:color="auto"/>
            </w:tcBorders>
            <w:shd w:val="clear" w:color="auto" w:fill="auto"/>
          </w:tcPr>
          <w:p w:rsidR="00D90485" w:rsidRPr="00992F74" w:rsidRDefault="00D90485" w:rsidP="00D7262E">
            <w:pPr>
              <w:rPr>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D90485" w:rsidRPr="00992F74" w:rsidRDefault="00D90485" w:rsidP="00992F74">
            <w:pPr>
              <w:jc w:val="left"/>
              <w:rPr>
                <w:sz w:val="24"/>
                <w:szCs w:val="24"/>
              </w:rPr>
            </w:pPr>
            <w:r w:rsidRPr="00992F74">
              <w:rPr>
                <w:rFonts w:hint="eastAsia"/>
                <w:sz w:val="24"/>
                <w:szCs w:val="24"/>
              </w:rPr>
              <w:t>右侧板（块）</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0485" w:rsidRPr="00992F74" w:rsidRDefault="00D90485" w:rsidP="00D7262E">
            <w:pPr>
              <w:rPr>
                <w:sz w:val="24"/>
                <w:szCs w:val="24"/>
              </w:rPr>
            </w:pPr>
          </w:p>
        </w:tc>
        <w:tc>
          <w:tcPr>
            <w:tcW w:w="992" w:type="dxa"/>
            <w:vMerge/>
            <w:tcBorders>
              <w:left w:val="single" w:sz="4" w:space="0" w:color="auto"/>
              <w:right w:val="single" w:sz="4" w:space="0" w:color="auto"/>
            </w:tcBorders>
            <w:shd w:val="clear" w:color="auto" w:fill="auto"/>
          </w:tcPr>
          <w:p w:rsidR="00D90485" w:rsidRPr="00992F74" w:rsidRDefault="00D90485" w:rsidP="00D7262E">
            <w:pPr>
              <w:rPr>
                <w:sz w:val="24"/>
                <w:szCs w:val="24"/>
              </w:rPr>
            </w:pPr>
          </w:p>
        </w:tc>
        <w:tc>
          <w:tcPr>
            <w:tcW w:w="1361" w:type="dxa"/>
            <w:vMerge/>
            <w:tcBorders>
              <w:left w:val="single" w:sz="4" w:space="0" w:color="auto"/>
              <w:right w:val="single" w:sz="4" w:space="0" w:color="auto"/>
            </w:tcBorders>
            <w:shd w:val="clear" w:color="auto" w:fill="auto"/>
          </w:tcPr>
          <w:p w:rsidR="00D90485" w:rsidRPr="00992F74" w:rsidRDefault="00D90485" w:rsidP="00D7262E">
            <w:pPr>
              <w:rPr>
                <w:sz w:val="24"/>
                <w:szCs w:val="24"/>
              </w:rPr>
            </w:pPr>
          </w:p>
        </w:tc>
        <w:tc>
          <w:tcPr>
            <w:tcW w:w="721" w:type="dxa"/>
            <w:vMerge/>
            <w:tcBorders>
              <w:left w:val="single" w:sz="4" w:space="0" w:color="auto"/>
              <w:right w:val="single" w:sz="4" w:space="0" w:color="auto"/>
            </w:tcBorders>
            <w:shd w:val="clear" w:color="auto" w:fill="auto"/>
          </w:tcPr>
          <w:p w:rsidR="00D90485" w:rsidRPr="00992F74" w:rsidRDefault="00D90485" w:rsidP="00D7262E">
            <w:pPr>
              <w:rPr>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D90485" w:rsidRPr="00992F74" w:rsidRDefault="00D90485" w:rsidP="00D7262E">
            <w:pPr>
              <w:rPr>
                <w:sz w:val="24"/>
                <w:szCs w:val="24"/>
              </w:rPr>
            </w:pPr>
          </w:p>
        </w:tc>
        <w:tc>
          <w:tcPr>
            <w:tcW w:w="919" w:type="dxa"/>
          </w:tcPr>
          <w:p w:rsidR="00D90485" w:rsidRPr="00992F74" w:rsidRDefault="00D90485" w:rsidP="00D7262E">
            <w:pPr>
              <w:rPr>
                <w:sz w:val="24"/>
                <w:szCs w:val="24"/>
              </w:rPr>
            </w:pPr>
          </w:p>
        </w:tc>
      </w:tr>
      <w:tr w:rsidR="00D90485" w:rsidRPr="00992F74" w:rsidTr="00992F74">
        <w:tc>
          <w:tcPr>
            <w:tcW w:w="722" w:type="dxa"/>
            <w:vMerge/>
            <w:tcBorders>
              <w:left w:val="single" w:sz="4" w:space="0" w:color="auto"/>
              <w:right w:val="single" w:sz="4" w:space="0" w:color="auto"/>
            </w:tcBorders>
            <w:shd w:val="clear" w:color="auto" w:fill="auto"/>
          </w:tcPr>
          <w:p w:rsidR="00D90485" w:rsidRPr="00992F74" w:rsidRDefault="00D90485" w:rsidP="00D7262E">
            <w:pPr>
              <w:rPr>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D90485" w:rsidRPr="00992F74" w:rsidRDefault="00D90485" w:rsidP="00992F74">
            <w:pPr>
              <w:jc w:val="left"/>
              <w:rPr>
                <w:sz w:val="24"/>
                <w:szCs w:val="24"/>
              </w:rPr>
            </w:pPr>
            <w:r w:rsidRPr="00992F74">
              <w:rPr>
                <w:rFonts w:hint="eastAsia"/>
                <w:sz w:val="24"/>
                <w:szCs w:val="24"/>
              </w:rPr>
              <w:t>背板（块）</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0485" w:rsidRPr="00992F74" w:rsidRDefault="00D90485" w:rsidP="00D7262E">
            <w:pPr>
              <w:rPr>
                <w:sz w:val="24"/>
                <w:szCs w:val="24"/>
              </w:rPr>
            </w:pPr>
          </w:p>
        </w:tc>
        <w:tc>
          <w:tcPr>
            <w:tcW w:w="992" w:type="dxa"/>
            <w:vMerge/>
            <w:tcBorders>
              <w:left w:val="single" w:sz="4" w:space="0" w:color="auto"/>
              <w:right w:val="single" w:sz="4" w:space="0" w:color="auto"/>
            </w:tcBorders>
            <w:shd w:val="clear" w:color="auto" w:fill="auto"/>
          </w:tcPr>
          <w:p w:rsidR="00D90485" w:rsidRPr="00992F74" w:rsidRDefault="00D90485" w:rsidP="00D7262E">
            <w:pPr>
              <w:rPr>
                <w:sz w:val="24"/>
                <w:szCs w:val="24"/>
              </w:rPr>
            </w:pPr>
          </w:p>
        </w:tc>
        <w:tc>
          <w:tcPr>
            <w:tcW w:w="1361" w:type="dxa"/>
            <w:vMerge/>
            <w:tcBorders>
              <w:left w:val="single" w:sz="4" w:space="0" w:color="auto"/>
              <w:right w:val="single" w:sz="4" w:space="0" w:color="auto"/>
            </w:tcBorders>
            <w:shd w:val="clear" w:color="auto" w:fill="auto"/>
          </w:tcPr>
          <w:p w:rsidR="00D90485" w:rsidRPr="00992F74" w:rsidRDefault="00D90485" w:rsidP="00D7262E">
            <w:pPr>
              <w:rPr>
                <w:sz w:val="24"/>
                <w:szCs w:val="24"/>
              </w:rPr>
            </w:pPr>
          </w:p>
        </w:tc>
        <w:tc>
          <w:tcPr>
            <w:tcW w:w="721" w:type="dxa"/>
            <w:vMerge/>
            <w:tcBorders>
              <w:left w:val="single" w:sz="4" w:space="0" w:color="auto"/>
              <w:right w:val="single" w:sz="4" w:space="0" w:color="auto"/>
            </w:tcBorders>
            <w:shd w:val="clear" w:color="auto" w:fill="auto"/>
          </w:tcPr>
          <w:p w:rsidR="00D90485" w:rsidRPr="00992F74" w:rsidRDefault="00D90485" w:rsidP="00D7262E">
            <w:pPr>
              <w:rPr>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D90485" w:rsidRPr="00992F74" w:rsidRDefault="00D90485" w:rsidP="00D7262E">
            <w:pPr>
              <w:rPr>
                <w:sz w:val="24"/>
                <w:szCs w:val="24"/>
              </w:rPr>
            </w:pPr>
          </w:p>
        </w:tc>
        <w:tc>
          <w:tcPr>
            <w:tcW w:w="919" w:type="dxa"/>
          </w:tcPr>
          <w:p w:rsidR="00D90485" w:rsidRPr="00992F74" w:rsidRDefault="00D90485" w:rsidP="00D7262E">
            <w:pPr>
              <w:rPr>
                <w:sz w:val="24"/>
                <w:szCs w:val="24"/>
              </w:rPr>
            </w:pPr>
          </w:p>
        </w:tc>
      </w:tr>
      <w:tr w:rsidR="00D90485" w:rsidRPr="00992F74" w:rsidTr="00992F74">
        <w:tc>
          <w:tcPr>
            <w:tcW w:w="722" w:type="dxa"/>
            <w:vMerge/>
            <w:tcBorders>
              <w:left w:val="single" w:sz="4" w:space="0" w:color="auto"/>
              <w:bottom w:val="single" w:sz="4" w:space="0" w:color="auto"/>
              <w:right w:val="single" w:sz="4" w:space="0" w:color="auto"/>
            </w:tcBorders>
            <w:shd w:val="clear" w:color="auto" w:fill="auto"/>
          </w:tcPr>
          <w:p w:rsidR="00D90485" w:rsidRPr="00992F74" w:rsidRDefault="00D90485" w:rsidP="00D7262E">
            <w:pPr>
              <w:rPr>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D90485" w:rsidRPr="00992F74" w:rsidRDefault="00D90485" w:rsidP="00992F74">
            <w:pPr>
              <w:jc w:val="left"/>
              <w:rPr>
                <w:sz w:val="24"/>
                <w:szCs w:val="24"/>
              </w:rPr>
            </w:pPr>
            <w:r w:rsidRPr="00992F74">
              <w:rPr>
                <w:rFonts w:hint="eastAsia"/>
                <w:sz w:val="24"/>
                <w:szCs w:val="24"/>
              </w:rPr>
              <w:t>电源灯具（套）</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0485" w:rsidRPr="00992F74" w:rsidRDefault="00D90485" w:rsidP="00D7262E">
            <w:pPr>
              <w:rPr>
                <w:sz w:val="24"/>
                <w:szCs w:val="24"/>
              </w:rPr>
            </w:pPr>
          </w:p>
        </w:tc>
        <w:tc>
          <w:tcPr>
            <w:tcW w:w="992" w:type="dxa"/>
            <w:vMerge/>
            <w:tcBorders>
              <w:left w:val="single" w:sz="4" w:space="0" w:color="auto"/>
              <w:right w:val="single" w:sz="4" w:space="0" w:color="auto"/>
            </w:tcBorders>
            <w:shd w:val="clear" w:color="auto" w:fill="auto"/>
          </w:tcPr>
          <w:p w:rsidR="00D90485" w:rsidRPr="00992F74" w:rsidRDefault="00D90485" w:rsidP="00D7262E">
            <w:pPr>
              <w:rPr>
                <w:sz w:val="24"/>
                <w:szCs w:val="24"/>
              </w:rPr>
            </w:pPr>
          </w:p>
        </w:tc>
        <w:tc>
          <w:tcPr>
            <w:tcW w:w="1361" w:type="dxa"/>
            <w:vMerge/>
            <w:tcBorders>
              <w:left w:val="single" w:sz="4" w:space="0" w:color="auto"/>
              <w:right w:val="single" w:sz="4" w:space="0" w:color="auto"/>
            </w:tcBorders>
            <w:shd w:val="clear" w:color="auto" w:fill="auto"/>
          </w:tcPr>
          <w:p w:rsidR="00D90485" w:rsidRPr="00992F74" w:rsidRDefault="00D90485" w:rsidP="00D7262E">
            <w:pPr>
              <w:rPr>
                <w:sz w:val="24"/>
                <w:szCs w:val="24"/>
              </w:rPr>
            </w:pPr>
          </w:p>
        </w:tc>
        <w:tc>
          <w:tcPr>
            <w:tcW w:w="721" w:type="dxa"/>
            <w:vMerge/>
            <w:tcBorders>
              <w:left w:val="single" w:sz="4" w:space="0" w:color="auto"/>
              <w:right w:val="single" w:sz="4" w:space="0" w:color="auto"/>
            </w:tcBorders>
            <w:shd w:val="clear" w:color="auto" w:fill="auto"/>
          </w:tcPr>
          <w:p w:rsidR="00D90485" w:rsidRPr="00992F74" w:rsidRDefault="00D90485" w:rsidP="00D7262E">
            <w:pPr>
              <w:rPr>
                <w:sz w:val="24"/>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D90485" w:rsidRPr="00992F74" w:rsidRDefault="00D90485" w:rsidP="00D7262E">
            <w:pPr>
              <w:rPr>
                <w:sz w:val="24"/>
                <w:szCs w:val="24"/>
              </w:rPr>
            </w:pPr>
          </w:p>
        </w:tc>
        <w:tc>
          <w:tcPr>
            <w:tcW w:w="919" w:type="dxa"/>
          </w:tcPr>
          <w:p w:rsidR="00D90485" w:rsidRPr="00992F74" w:rsidRDefault="00D90485" w:rsidP="00D7262E">
            <w:pPr>
              <w:rPr>
                <w:sz w:val="24"/>
                <w:szCs w:val="24"/>
              </w:rPr>
            </w:pPr>
          </w:p>
        </w:tc>
      </w:tr>
    </w:tbl>
    <w:p w:rsidR="00D90485" w:rsidRPr="00992F74" w:rsidRDefault="00AE08D8" w:rsidP="00D90485">
      <w:pPr>
        <w:rPr>
          <w:rFonts w:ascii="仿宋_GB2312" w:eastAsia="仿宋_GB2312"/>
          <w:sz w:val="28"/>
          <w:szCs w:val="28"/>
        </w:rPr>
      </w:pPr>
      <w:r w:rsidRPr="00992F74">
        <w:rPr>
          <w:rFonts w:ascii="仿宋_GB2312" w:eastAsia="仿宋_GB2312" w:hint="eastAsia"/>
          <w:sz w:val="28"/>
          <w:szCs w:val="28"/>
        </w:rPr>
        <w:t>1、</w:t>
      </w:r>
      <w:r w:rsidR="00D90485" w:rsidRPr="00992F74">
        <w:rPr>
          <w:rFonts w:ascii="仿宋_GB2312" w:eastAsia="仿宋_GB2312" w:hint="eastAsia"/>
          <w:sz w:val="28"/>
          <w:szCs w:val="28"/>
        </w:rPr>
        <w:t>以上报价包括税金、运费、安装费等相关费用，无额外费用。</w:t>
      </w:r>
    </w:p>
    <w:p w:rsidR="00AE08D8" w:rsidRPr="00992F74" w:rsidRDefault="00D90485" w:rsidP="00D90485">
      <w:pPr>
        <w:adjustRightInd w:val="0"/>
        <w:rPr>
          <w:rFonts w:ascii="仿宋_GB2312" w:eastAsia="仿宋_GB2312"/>
          <w:sz w:val="28"/>
          <w:szCs w:val="28"/>
        </w:rPr>
      </w:pPr>
      <w:r w:rsidRPr="00992F74">
        <w:rPr>
          <w:rFonts w:ascii="仿宋_GB2312" w:eastAsia="仿宋_GB2312" w:hint="eastAsia"/>
          <w:sz w:val="28"/>
          <w:szCs w:val="28"/>
        </w:rPr>
        <w:t>2、</w:t>
      </w:r>
      <w:r w:rsidR="00AE08D8" w:rsidRPr="00992F74">
        <w:rPr>
          <w:rFonts w:ascii="仿宋_GB2312" w:eastAsia="仿宋_GB2312" w:cs="宋体" w:hint="eastAsia"/>
          <w:sz w:val="28"/>
          <w:szCs w:val="28"/>
        </w:rPr>
        <w:t>所有设备必须提供质保</w:t>
      </w:r>
      <w:r w:rsidRPr="00992F74">
        <w:rPr>
          <w:rFonts w:ascii="仿宋_GB2312" w:eastAsia="仿宋_GB2312" w:cs="宋体" w:hint="eastAsia"/>
          <w:sz w:val="28"/>
          <w:szCs w:val="28"/>
        </w:rPr>
        <w:t>文件</w:t>
      </w:r>
      <w:r w:rsidR="00132D24" w:rsidRPr="00992F74">
        <w:rPr>
          <w:rFonts w:ascii="仿宋_GB2312" w:eastAsia="仿宋_GB2312" w:cs="宋体" w:hint="eastAsia"/>
          <w:sz w:val="28"/>
          <w:szCs w:val="28"/>
        </w:rPr>
        <w:t>。</w:t>
      </w:r>
    </w:p>
    <w:p w:rsidR="00AE08D8" w:rsidRPr="00992F74" w:rsidRDefault="00AE08D8" w:rsidP="00AE08D8">
      <w:pPr>
        <w:adjustRightInd w:val="0"/>
        <w:spacing w:line="500" w:lineRule="exact"/>
        <w:ind w:firstLineChars="200" w:firstLine="560"/>
        <w:rPr>
          <w:rFonts w:ascii="仿宋_GB2312" w:eastAsia="仿宋_GB2312"/>
          <w:snapToGrid w:val="0"/>
          <w:sz w:val="28"/>
          <w:szCs w:val="28"/>
        </w:rPr>
      </w:pPr>
    </w:p>
    <w:p w:rsidR="00AE08D8" w:rsidRPr="00992F74" w:rsidRDefault="00AE08D8" w:rsidP="00AE08D8">
      <w:pPr>
        <w:adjustRightInd w:val="0"/>
        <w:spacing w:line="500" w:lineRule="exact"/>
        <w:rPr>
          <w:rFonts w:ascii="仿宋_GB2312" w:eastAsia="仿宋_GB2312"/>
          <w:snapToGrid w:val="0"/>
          <w:sz w:val="28"/>
          <w:szCs w:val="28"/>
        </w:rPr>
      </w:pPr>
    </w:p>
    <w:p w:rsidR="00AE08D8" w:rsidRPr="00992F74" w:rsidRDefault="00AE08D8" w:rsidP="00AE08D8">
      <w:pPr>
        <w:adjustRightInd w:val="0"/>
        <w:spacing w:line="500" w:lineRule="exact"/>
        <w:rPr>
          <w:rFonts w:ascii="仿宋_GB2312" w:eastAsia="仿宋_GB2312"/>
          <w:snapToGrid w:val="0"/>
          <w:sz w:val="28"/>
          <w:szCs w:val="28"/>
        </w:rPr>
      </w:pPr>
      <w:r w:rsidRPr="00992F74">
        <w:rPr>
          <w:rFonts w:ascii="仿宋_GB2312" w:eastAsia="仿宋_GB2312" w:hint="eastAsia"/>
          <w:snapToGrid w:val="0"/>
          <w:sz w:val="28"/>
          <w:szCs w:val="28"/>
        </w:rPr>
        <w:t>公司盖章：</w:t>
      </w:r>
    </w:p>
    <w:p w:rsidR="00AE08D8" w:rsidRPr="00992F74" w:rsidRDefault="00AE08D8" w:rsidP="00AE08D8">
      <w:pPr>
        <w:autoSpaceDE w:val="0"/>
        <w:autoSpaceDN w:val="0"/>
        <w:rPr>
          <w:rFonts w:ascii="仿宋_GB2312" w:eastAsia="仿宋_GB2312"/>
          <w:sz w:val="28"/>
          <w:szCs w:val="28"/>
        </w:rPr>
      </w:pPr>
      <w:r w:rsidRPr="00992F74">
        <w:rPr>
          <w:rFonts w:ascii="仿宋_GB2312" w:eastAsia="仿宋_GB2312" w:hint="eastAsia"/>
          <w:sz w:val="28"/>
          <w:szCs w:val="28"/>
        </w:rPr>
        <w:t xml:space="preserve">法定代表人或其授权的代表签字：                 </w:t>
      </w:r>
    </w:p>
    <w:p w:rsidR="00AE08D8" w:rsidRPr="00992F74" w:rsidRDefault="00AE08D8" w:rsidP="00AE08D8">
      <w:pPr>
        <w:autoSpaceDE w:val="0"/>
        <w:autoSpaceDN w:val="0"/>
        <w:rPr>
          <w:rFonts w:ascii="仿宋_GB2312" w:eastAsia="仿宋_GB2312"/>
          <w:sz w:val="28"/>
          <w:szCs w:val="28"/>
        </w:rPr>
      </w:pPr>
      <w:r w:rsidRPr="00992F74">
        <w:rPr>
          <w:rFonts w:ascii="仿宋_GB2312" w:eastAsia="仿宋_GB2312" w:hint="eastAsia"/>
          <w:sz w:val="28"/>
          <w:szCs w:val="28"/>
        </w:rPr>
        <w:t xml:space="preserve">日 期：                </w:t>
      </w:r>
    </w:p>
    <w:p w:rsidR="00AE08D8" w:rsidRPr="00992F74" w:rsidRDefault="00AE08D8" w:rsidP="00AE08D8">
      <w:pPr>
        <w:sectPr w:rsidR="00AE08D8" w:rsidRPr="00992F74" w:rsidSect="00585D85">
          <w:pgSz w:w="11906" w:h="16838"/>
          <w:pgMar w:top="1440" w:right="1800" w:bottom="1440" w:left="1800" w:header="851" w:footer="992" w:gutter="0"/>
          <w:cols w:space="720"/>
          <w:docGrid w:type="lines" w:linePitch="312"/>
        </w:sectPr>
      </w:pPr>
    </w:p>
    <w:p w:rsidR="00AE08D8" w:rsidRPr="00992F74" w:rsidRDefault="00AE08D8" w:rsidP="00654A1F">
      <w:pPr>
        <w:snapToGrid w:val="0"/>
        <w:spacing w:line="360" w:lineRule="auto"/>
        <w:outlineLvl w:val="1"/>
        <w:rPr>
          <w:rFonts w:ascii="仿宋_GB2312" w:eastAsia="仿宋_GB2312" w:hAnsi="宋体"/>
          <w:sz w:val="28"/>
          <w:szCs w:val="28"/>
        </w:rPr>
      </w:pPr>
      <w:r w:rsidRPr="00992F74">
        <w:rPr>
          <w:rFonts w:ascii="仿宋_GB2312" w:eastAsia="仿宋_GB2312" w:hAnsi="宋体" w:hint="eastAsia"/>
          <w:sz w:val="28"/>
          <w:szCs w:val="28"/>
        </w:rPr>
        <w:lastRenderedPageBreak/>
        <w:t>附件4：《法定代表人委托书》</w:t>
      </w:r>
    </w:p>
    <w:p w:rsidR="00AE08D8" w:rsidRPr="00992F74" w:rsidRDefault="00AE08D8" w:rsidP="00AE08D8">
      <w:pPr>
        <w:tabs>
          <w:tab w:val="left" w:pos="8280"/>
        </w:tabs>
        <w:spacing w:line="360" w:lineRule="auto"/>
        <w:rPr>
          <w:rFonts w:ascii="仿宋_GB2312" w:eastAsia="仿宋_GB2312"/>
          <w:sz w:val="28"/>
          <w:szCs w:val="28"/>
        </w:rPr>
      </w:pPr>
      <w:r w:rsidRPr="00992F74">
        <w:rPr>
          <w:rFonts w:ascii="仿宋_GB2312" w:eastAsia="仿宋_GB2312" w:hAnsi="宋体" w:hint="eastAsia"/>
          <w:snapToGrid w:val="0"/>
          <w:sz w:val="28"/>
        </w:rPr>
        <w:t>江苏昆山农村商业银行股份有限公司</w:t>
      </w:r>
      <w:r w:rsidRPr="00992F74">
        <w:rPr>
          <w:rFonts w:ascii="仿宋_GB2312" w:eastAsia="仿宋_GB2312" w:hint="eastAsia"/>
          <w:sz w:val="28"/>
          <w:szCs w:val="28"/>
        </w:rPr>
        <w:t>：</w:t>
      </w:r>
    </w:p>
    <w:p w:rsidR="00AE08D8" w:rsidRPr="00992F74" w:rsidRDefault="00AE08D8" w:rsidP="00AE08D8">
      <w:pPr>
        <w:tabs>
          <w:tab w:val="left" w:pos="8280"/>
        </w:tabs>
        <w:spacing w:line="360" w:lineRule="auto"/>
        <w:ind w:firstLine="480"/>
        <w:rPr>
          <w:rFonts w:ascii="仿宋_GB2312" w:eastAsia="仿宋_GB2312"/>
          <w:sz w:val="28"/>
          <w:szCs w:val="28"/>
        </w:rPr>
      </w:pPr>
      <w:r w:rsidRPr="00992F74">
        <w:rPr>
          <w:rFonts w:ascii="仿宋_GB2312" w:eastAsia="仿宋_GB2312" w:hint="eastAsia"/>
          <w:sz w:val="28"/>
          <w:szCs w:val="28"/>
        </w:rPr>
        <w:t xml:space="preserve"> 兹委托</w:t>
      </w:r>
      <w:r w:rsidRPr="00992F74">
        <w:rPr>
          <w:rFonts w:ascii="仿宋_GB2312" w:eastAsia="仿宋_GB2312" w:hint="eastAsia"/>
          <w:sz w:val="28"/>
          <w:szCs w:val="28"/>
          <w:u w:val="single"/>
        </w:rPr>
        <w:t xml:space="preserve">         (代理人姓名)</w:t>
      </w:r>
      <w:r w:rsidRPr="00992F74">
        <w:rPr>
          <w:rFonts w:ascii="仿宋_GB2312" w:eastAsia="仿宋_GB2312" w:hint="eastAsia"/>
          <w:sz w:val="28"/>
          <w:szCs w:val="28"/>
        </w:rPr>
        <w:t>参加贵单位组织的招标活动，全权代表我单位处理投标的有关事宜。</w:t>
      </w:r>
    </w:p>
    <w:p w:rsidR="00AE08D8" w:rsidRPr="00992F74" w:rsidRDefault="00AE08D8" w:rsidP="00AE08D8">
      <w:pPr>
        <w:tabs>
          <w:tab w:val="left" w:pos="8280"/>
        </w:tabs>
        <w:spacing w:line="360" w:lineRule="auto"/>
        <w:ind w:firstLine="480"/>
        <w:rPr>
          <w:rFonts w:ascii="仿宋_GB2312" w:eastAsia="仿宋_GB2312"/>
          <w:sz w:val="28"/>
          <w:szCs w:val="28"/>
        </w:rPr>
      </w:pPr>
      <w:r w:rsidRPr="00992F74">
        <w:rPr>
          <w:rFonts w:ascii="仿宋_GB2312" w:eastAsia="仿宋_GB2312" w:hint="eastAsia"/>
          <w:sz w:val="28"/>
          <w:szCs w:val="28"/>
        </w:rPr>
        <w:t xml:space="preserve"> 附全权代表情况：</w:t>
      </w:r>
    </w:p>
    <w:p w:rsidR="00AE08D8" w:rsidRPr="00992F74" w:rsidRDefault="00AE08D8" w:rsidP="00AE08D8">
      <w:pPr>
        <w:tabs>
          <w:tab w:val="left" w:pos="8280"/>
        </w:tabs>
        <w:spacing w:line="360" w:lineRule="auto"/>
        <w:ind w:firstLine="480"/>
        <w:rPr>
          <w:rFonts w:ascii="仿宋_GB2312" w:eastAsia="仿宋_GB2312"/>
          <w:sz w:val="28"/>
          <w:szCs w:val="28"/>
          <w:u w:val="single"/>
        </w:rPr>
      </w:pPr>
      <w:r w:rsidRPr="00992F74">
        <w:rPr>
          <w:rFonts w:ascii="仿宋_GB2312" w:eastAsia="仿宋_GB2312" w:hint="eastAsia"/>
          <w:sz w:val="28"/>
          <w:szCs w:val="28"/>
        </w:rPr>
        <w:t xml:space="preserve"> 姓名： 性别：年龄：职务：</w:t>
      </w:r>
    </w:p>
    <w:p w:rsidR="00AE08D8" w:rsidRPr="00992F74" w:rsidRDefault="00AE08D8" w:rsidP="00AE08D8">
      <w:pPr>
        <w:tabs>
          <w:tab w:val="left" w:pos="8280"/>
        </w:tabs>
        <w:spacing w:line="360" w:lineRule="auto"/>
        <w:ind w:firstLine="480"/>
        <w:rPr>
          <w:rFonts w:ascii="仿宋_GB2312" w:eastAsia="仿宋_GB2312"/>
          <w:sz w:val="28"/>
          <w:szCs w:val="28"/>
        </w:rPr>
      </w:pPr>
      <w:r w:rsidRPr="00992F74">
        <w:rPr>
          <w:rFonts w:ascii="仿宋_GB2312" w:eastAsia="仿宋_GB2312" w:hint="eastAsia"/>
          <w:sz w:val="28"/>
          <w:szCs w:val="28"/>
        </w:rPr>
        <w:t xml:space="preserve"> 身份证号码：</w:t>
      </w:r>
    </w:p>
    <w:p w:rsidR="00AE08D8" w:rsidRPr="00992F74" w:rsidRDefault="00AE08D8" w:rsidP="00AE08D8">
      <w:pPr>
        <w:tabs>
          <w:tab w:val="left" w:pos="8280"/>
        </w:tabs>
        <w:spacing w:line="360" w:lineRule="auto"/>
        <w:ind w:firstLine="480"/>
        <w:rPr>
          <w:rFonts w:ascii="仿宋_GB2312" w:eastAsia="仿宋_GB2312"/>
          <w:sz w:val="28"/>
          <w:szCs w:val="28"/>
        </w:rPr>
      </w:pPr>
      <w:r w:rsidRPr="00992F74">
        <w:rPr>
          <w:rFonts w:ascii="仿宋_GB2312" w:eastAsia="仿宋_GB2312" w:hint="eastAsia"/>
          <w:sz w:val="28"/>
          <w:szCs w:val="28"/>
        </w:rPr>
        <w:t xml:space="preserve"> 详细通讯地址： </w:t>
      </w:r>
    </w:p>
    <w:p w:rsidR="00AE08D8" w:rsidRPr="00992F74" w:rsidRDefault="00AE08D8" w:rsidP="00AE08D8">
      <w:pPr>
        <w:tabs>
          <w:tab w:val="left" w:pos="8280"/>
        </w:tabs>
        <w:spacing w:line="360" w:lineRule="auto"/>
        <w:ind w:firstLine="480"/>
        <w:rPr>
          <w:rFonts w:ascii="仿宋_GB2312" w:eastAsia="仿宋_GB2312"/>
          <w:sz w:val="28"/>
          <w:szCs w:val="28"/>
        </w:rPr>
      </w:pPr>
      <w:r w:rsidRPr="00992F74">
        <w:rPr>
          <w:rFonts w:ascii="仿宋_GB2312" w:eastAsia="仿宋_GB2312" w:hint="eastAsia"/>
          <w:sz w:val="28"/>
          <w:szCs w:val="28"/>
        </w:rPr>
        <w:t xml:space="preserve"> 电话：传真：</w:t>
      </w:r>
    </w:p>
    <w:p w:rsidR="00AE08D8" w:rsidRPr="00992F74" w:rsidRDefault="00AE08D8" w:rsidP="00AE08D8">
      <w:pPr>
        <w:tabs>
          <w:tab w:val="left" w:pos="8280"/>
        </w:tabs>
        <w:spacing w:line="360" w:lineRule="auto"/>
        <w:ind w:firstLine="480"/>
        <w:rPr>
          <w:rFonts w:ascii="仿宋_GB2312" w:eastAsia="仿宋_GB2312"/>
          <w:sz w:val="28"/>
          <w:szCs w:val="28"/>
        </w:rPr>
      </w:pPr>
      <w:r w:rsidRPr="00992F74">
        <w:rPr>
          <w:rFonts w:ascii="仿宋_GB2312" w:eastAsia="仿宋_GB2312" w:hint="eastAsia"/>
          <w:sz w:val="28"/>
          <w:szCs w:val="28"/>
        </w:rPr>
        <w:t xml:space="preserve"> 邮政编码：</w:t>
      </w:r>
    </w:p>
    <w:p w:rsidR="00AE08D8" w:rsidRPr="00992F74" w:rsidRDefault="00AE08D8" w:rsidP="00AE08D8">
      <w:pPr>
        <w:tabs>
          <w:tab w:val="left" w:pos="8280"/>
        </w:tabs>
        <w:spacing w:line="360" w:lineRule="auto"/>
        <w:rPr>
          <w:rFonts w:ascii="仿宋_GB2312" w:eastAsia="仿宋_GB2312"/>
          <w:sz w:val="28"/>
          <w:szCs w:val="28"/>
        </w:rPr>
      </w:pPr>
      <w:r w:rsidRPr="00992F74">
        <w:rPr>
          <w:rFonts w:ascii="仿宋_GB2312" w:eastAsia="仿宋_GB2312" w:hint="eastAsia"/>
          <w:sz w:val="28"/>
          <w:szCs w:val="28"/>
        </w:rPr>
        <w:t xml:space="preserve">    单位名称（公章）                        法定代表人（签字）</w:t>
      </w:r>
    </w:p>
    <w:p w:rsidR="00AE08D8" w:rsidRPr="00992F74" w:rsidRDefault="00AE08D8" w:rsidP="00AE08D8">
      <w:pPr>
        <w:tabs>
          <w:tab w:val="left" w:pos="8280"/>
        </w:tabs>
        <w:spacing w:line="360" w:lineRule="auto"/>
        <w:ind w:firstLine="570"/>
        <w:rPr>
          <w:rFonts w:ascii="仿宋_GB2312" w:eastAsia="仿宋_GB2312"/>
          <w:sz w:val="28"/>
          <w:szCs w:val="28"/>
        </w:rPr>
      </w:pPr>
      <w:r w:rsidRPr="00992F74">
        <w:rPr>
          <w:rFonts w:ascii="仿宋_GB2312" w:eastAsia="仿宋_GB2312" w:hint="eastAsia"/>
          <w:sz w:val="28"/>
          <w:szCs w:val="28"/>
        </w:rPr>
        <w:t xml:space="preserve">    年   月   日                         年   月    日     </w:t>
      </w:r>
    </w:p>
    <w:p w:rsidR="00AE08D8" w:rsidRPr="00992F74" w:rsidRDefault="00AE08D8" w:rsidP="00AE08D8">
      <w:pPr>
        <w:tabs>
          <w:tab w:val="left" w:pos="8280"/>
        </w:tabs>
        <w:rPr>
          <w:rFonts w:ascii="仿宋_GB2312" w:eastAsia="仿宋_GB2312" w:hAnsi="宋体"/>
          <w:sz w:val="28"/>
          <w:szCs w:val="28"/>
        </w:rPr>
      </w:pPr>
      <w:r w:rsidRPr="00992F74">
        <w:rPr>
          <w:rFonts w:ascii="仿宋_GB2312" w:eastAsia="仿宋_GB2312" w:hint="eastAsia"/>
          <w:sz w:val="28"/>
          <w:szCs w:val="28"/>
        </w:rPr>
        <w:t>（说明：法定代表人参加投标，不用此委托书）</w:t>
      </w:r>
    </w:p>
    <w:p w:rsidR="00007ACF" w:rsidRPr="00992F74" w:rsidRDefault="00007ACF"/>
    <w:sectPr w:rsidR="00007ACF" w:rsidRPr="00992F74" w:rsidSect="008F4C7C">
      <w:pgSz w:w="11906" w:h="16838"/>
      <w:pgMar w:top="1304" w:right="1797" w:bottom="1304"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C14" w:rsidRDefault="003B1C14" w:rsidP="00EE0BEB">
      <w:r>
        <w:separator/>
      </w:r>
    </w:p>
  </w:endnote>
  <w:endnote w:type="continuationSeparator" w:id="1">
    <w:p w:rsidR="003B1C14" w:rsidRDefault="003B1C14" w:rsidP="00EE0B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C14" w:rsidRDefault="003B1C14" w:rsidP="00EE0BEB">
      <w:r>
        <w:separator/>
      </w:r>
    </w:p>
  </w:footnote>
  <w:footnote w:type="continuationSeparator" w:id="1">
    <w:p w:rsidR="003B1C14" w:rsidRDefault="003B1C14" w:rsidP="00EE0B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04D84"/>
    <w:multiLevelType w:val="hybridMultilevel"/>
    <w:tmpl w:val="13DC5F96"/>
    <w:lvl w:ilvl="0" w:tplc="D48208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CD12C05"/>
    <w:multiLevelType w:val="hybridMultilevel"/>
    <w:tmpl w:val="031A7A0E"/>
    <w:lvl w:ilvl="0" w:tplc="FAB20A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279BCCF"/>
    <w:multiLevelType w:val="singleLevel"/>
    <w:tmpl w:val="5279BCCF"/>
    <w:lvl w:ilvl="0">
      <w:start w:val="1"/>
      <w:numFmt w:val="chineseCounting"/>
      <w:suff w:val="nothing"/>
      <w:lvlText w:val="%1、"/>
      <w:lvlJc w:val="left"/>
    </w:lvl>
  </w:abstractNum>
  <w:abstractNum w:abstractNumId="3">
    <w:nsid w:val="781F049A"/>
    <w:multiLevelType w:val="hybridMultilevel"/>
    <w:tmpl w:val="1AEC36A6"/>
    <w:lvl w:ilvl="0" w:tplc="2A4624E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E3E76D3"/>
    <w:multiLevelType w:val="hybridMultilevel"/>
    <w:tmpl w:val="20780D7E"/>
    <w:lvl w:ilvl="0" w:tplc="E4E25F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4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08D8"/>
    <w:rsid w:val="00007ACF"/>
    <w:rsid w:val="00015BBD"/>
    <w:rsid w:val="00046A4D"/>
    <w:rsid w:val="000A30E3"/>
    <w:rsid w:val="000D238C"/>
    <w:rsid w:val="000D47F1"/>
    <w:rsid w:val="00105D0D"/>
    <w:rsid w:val="00106B0F"/>
    <w:rsid w:val="00131305"/>
    <w:rsid w:val="00132D24"/>
    <w:rsid w:val="00146A17"/>
    <w:rsid w:val="001E0BEF"/>
    <w:rsid w:val="001E5F21"/>
    <w:rsid w:val="0021412E"/>
    <w:rsid w:val="00240D76"/>
    <w:rsid w:val="002608ED"/>
    <w:rsid w:val="002938DA"/>
    <w:rsid w:val="002A146B"/>
    <w:rsid w:val="002E3131"/>
    <w:rsid w:val="002E4CF7"/>
    <w:rsid w:val="00311FCF"/>
    <w:rsid w:val="00336469"/>
    <w:rsid w:val="00340346"/>
    <w:rsid w:val="00345EA1"/>
    <w:rsid w:val="00371649"/>
    <w:rsid w:val="003A4EA0"/>
    <w:rsid w:val="003B1C14"/>
    <w:rsid w:val="003B32D1"/>
    <w:rsid w:val="003C11D3"/>
    <w:rsid w:val="003C744F"/>
    <w:rsid w:val="004070A9"/>
    <w:rsid w:val="00442978"/>
    <w:rsid w:val="00455A6C"/>
    <w:rsid w:val="004A1A9A"/>
    <w:rsid w:val="004A2206"/>
    <w:rsid w:val="004E33F5"/>
    <w:rsid w:val="004E36A1"/>
    <w:rsid w:val="004E73AA"/>
    <w:rsid w:val="0051745A"/>
    <w:rsid w:val="005411EF"/>
    <w:rsid w:val="00541C39"/>
    <w:rsid w:val="00552C8E"/>
    <w:rsid w:val="00583414"/>
    <w:rsid w:val="005B096A"/>
    <w:rsid w:val="005C1224"/>
    <w:rsid w:val="00633D07"/>
    <w:rsid w:val="00654A1F"/>
    <w:rsid w:val="006614A7"/>
    <w:rsid w:val="006D425A"/>
    <w:rsid w:val="006E4854"/>
    <w:rsid w:val="006F65DB"/>
    <w:rsid w:val="0074076E"/>
    <w:rsid w:val="00774AA5"/>
    <w:rsid w:val="00781446"/>
    <w:rsid w:val="007B035C"/>
    <w:rsid w:val="007C1D4B"/>
    <w:rsid w:val="007D12C9"/>
    <w:rsid w:val="008203F5"/>
    <w:rsid w:val="00837BD5"/>
    <w:rsid w:val="0085211E"/>
    <w:rsid w:val="008A4C4A"/>
    <w:rsid w:val="008B0571"/>
    <w:rsid w:val="008D495B"/>
    <w:rsid w:val="008E28BF"/>
    <w:rsid w:val="008E5BFF"/>
    <w:rsid w:val="008F12E6"/>
    <w:rsid w:val="00915BB1"/>
    <w:rsid w:val="00972400"/>
    <w:rsid w:val="00981384"/>
    <w:rsid w:val="00991D48"/>
    <w:rsid w:val="00992F74"/>
    <w:rsid w:val="0099503E"/>
    <w:rsid w:val="009C3A74"/>
    <w:rsid w:val="009D527C"/>
    <w:rsid w:val="009D5C1A"/>
    <w:rsid w:val="009F095B"/>
    <w:rsid w:val="009F20FF"/>
    <w:rsid w:val="00A003BA"/>
    <w:rsid w:val="00A26CA4"/>
    <w:rsid w:val="00A441C5"/>
    <w:rsid w:val="00AB5E98"/>
    <w:rsid w:val="00AD40AC"/>
    <w:rsid w:val="00AD6DD4"/>
    <w:rsid w:val="00AE08D8"/>
    <w:rsid w:val="00AF39B7"/>
    <w:rsid w:val="00B7114E"/>
    <w:rsid w:val="00B7229E"/>
    <w:rsid w:val="00B822C1"/>
    <w:rsid w:val="00B92A65"/>
    <w:rsid w:val="00BF4429"/>
    <w:rsid w:val="00C27A8E"/>
    <w:rsid w:val="00C519AE"/>
    <w:rsid w:val="00C55682"/>
    <w:rsid w:val="00C7745B"/>
    <w:rsid w:val="00CA213B"/>
    <w:rsid w:val="00CB75EB"/>
    <w:rsid w:val="00D043D0"/>
    <w:rsid w:val="00D33292"/>
    <w:rsid w:val="00D461FF"/>
    <w:rsid w:val="00D541B7"/>
    <w:rsid w:val="00D56EDC"/>
    <w:rsid w:val="00D90485"/>
    <w:rsid w:val="00DF0D0D"/>
    <w:rsid w:val="00DF4381"/>
    <w:rsid w:val="00DF4980"/>
    <w:rsid w:val="00E122FC"/>
    <w:rsid w:val="00E23041"/>
    <w:rsid w:val="00E37F68"/>
    <w:rsid w:val="00E46334"/>
    <w:rsid w:val="00E56E6E"/>
    <w:rsid w:val="00E967C4"/>
    <w:rsid w:val="00EE0BEB"/>
    <w:rsid w:val="00EF4CCE"/>
    <w:rsid w:val="00F04025"/>
    <w:rsid w:val="00FC3BBE"/>
    <w:rsid w:val="00FE31F2"/>
    <w:rsid w:val="00FF29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8D8"/>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2E313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E0BE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AE08D8"/>
    <w:pPr>
      <w:spacing w:after="120"/>
    </w:pPr>
    <w:rPr>
      <w:color w:val="000000"/>
    </w:rPr>
  </w:style>
  <w:style w:type="character" w:customStyle="1" w:styleId="Char">
    <w:name w:val="正文文本 Char"/>
    <w:basedOn w:val="a0"/>
    <w:link w:val="a3"/>
    <w:rsid w:val="00AE08D8"/>
    <w:rPr>
      <w:rFonts w:ascii="Times New Roman" w:eastAsia="宋体" w:hAnsi="Times New Roman" w:cs="Times New Roman"/>
      <w:color w:val="000000"/>
      <w:szCs w:val="20"/>
    </w:rPr>
  </w:style>
  <w:style w:type="paragraph" w:styleId="a4">
    <w:name w:val="Date"/>
    <w:basedOn w:val="a"/>
    <w:next w:val="a"/>
    <w:link w:val="Char0"/>
    <w:rsid w:val="00AE08D8"/>
    <w:pPr>
      <w:ind w:leftChars="2500" w:left="100"/>
    </w:pPr>
    <w:rPr>
      <w:sz w:val="28"/>
    </w:rPr>
  </w:style>
  <w:style w:type="character" w:customStyle="1" w:styleId="Char0">
    <w:name w:val="日期 Char"/>
    <w:basedOn w:val="a0"/>
    <w:link w:val="a4"/>
    <w:rsid w:val="00AE08D8"/>
    <w:rPr>
      <w:rFonts w:ascii="Times New Roman" w:eastAsia="宋体" w:hAnsi="Times New Roman" w:cs="Times New Roman"/>
      <w:sz w:val="28"/>
      <w:szCs w:val="20"/>
    </w:rPr>
  </w:style>
  <w:style w:type="paragraph" w:styleId="a5">
    <w:name w:val="Plain Text"/>
    <w:aliases w:val="普通文字 Char,纯文本 Char Char,普通文字 Char Char"/>
    <w:basedOn w:val="a"/>
    <w:link w:val="Char1"/>
    <w:rsid w:val="00AE08D8"/>
    <w:rPr>
      <w:rFonts w:ascii="宋体" w:hAnsi="Courier New"/>
    </w:rPr>
  </w:style>
  <w:style w:type="character" w:customStyle="1" w:styleId="Char1">
    <w:name w:val="纯文本 Char"/>
    <w:aliases w:val="普通文字 Char Char1,纯文本 Char Char Char,普通文字 Char Char Char"/>
    <w:basedOn w:val="a0"/>
    <w:link w:val="a5"/>
    <w:rsid w:val="00AE08D8"/>
    <w:rPr>
      <w:rFonts w:ascii="宋体" w:eastAsia="宋体" w:hAnsi="Courier New" w:cs="Times New Roman"/>
      <w:szCs w:val="20"/>
    </w:rPr>
  </w:style>
  <w:style w:type="paragraph" w:styleId="a6">
    <w:name w:val="header"/>
    <w:basedOn w:val="a"/>
    <w:link w:val="Char2"/>
    <w:uiPriority w:val="99"/>
    <w:unhideWhenUsed/>
    <w:rsid w:val="00EE0BE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EE0BEB"/>
    <w:rPr>
      <w:rFonts w:ascii="Times New Roman" w:eastAsia="宋体" w:hAnsi="Times New Roman" w:cs="Times New Roman"/>
      <w:sz w:val="18"/>
      <w:szCs w:val="18"/>
    </w:rPr>
  </w:style>
  <w:style w:type="paragraph" w:styleId="a7">
    <w:name w:val="footer"/>
    <w:basedOn w:val="a"/>
    <w:link w:val="Char3"/>
    <w:uiPriority w:val="99"/>
    <w:unhideWhenUsed/>
    <w:rsid w:val="00EE0BEB"/>
    <w:pPr>
      <w:tabs>
        <w:tab w:val="center" w:pos="4153"/>
        <w:tab w:val="right" w:pos="8306"/>
      </w:tabs>
      <w:snapToGrid w:val="0"/>
      <w:jc w:val="left"/>
    </w:pPr>
    <w:rPr>
      <w:sz w:val="18"/>
      <w:szCs w:val="18"/>
    </w:rPr>
  </w:style>
  <w:style w:type="character" w:customStyle="1" w:styleId="Char3">
    <w:name w:val="页脚 Char"/>
    <w:basedOn w:val="a0"/>
    <w:link w:val="a7"/>
    <w:uiPriority w:val="99"/>
    <w:rsid w:val="00EE0BEB"/>
    <w:rPr>
      <w:rFonts w:ascii="Times New Roman" w:eastAsia="宋体" w:hAnsi="Times New Roman" w:cs="Times New Roman"/>
      <w:sz w:val="18"/>
      <w:szCs w:val="18"/>
    </w:rPr>
  </w:style>
  <w:style w:type="character" w:customStyle="1" w:styleId="1Char">
    <w:name w:val="标题 1 Char"/>
    <w:basedOn w:val="a0"/>
    <w:link w:val="1"/>
    <w:uiPriority w:val="9"/>
    <w:rsid w:val="002E3131"/>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1E0BEF"/>
    <w:rPr>
      <w:rFonts w:asciiTheme="majorHAnsi" w:eastAsiaTheme="majorEastAsia" w:hAnsiTheme="majorHAnsi" w:cstheme="majorBidi"/>
      <w:b/>
      <w:bCs/>
      <w:sz w:val="32"/>
      <w:szCs w:val="32"/>
    </w:rPr>
  </w:style>
  <w:style w:type="paragraph" w:styleId="a8">
    <w:name w:val="Document Map"/>
    <w:basedOn w:val="a"/>
    <w:link w:val="Char4"/>
    <w:uiPriority w:val="99"/>
    <w:semiHidden/>
    <w:unhideWhenUsed/>
    <w:rsid w:val="00DF4980"/>
    <w:rPr>
      <w:rFonts w:ascii="宋体"/>
      <w:sz w:val="18"/>
      <w:szCs w:val="18"/>
    </w:rPr>
  </w:style>
  <w:style w:type="character" w:customStyle="1" w:styleId="Char4">
    <w:name w:val="文档结构图 Char"/>
    <w:basedOn w:val="a0"/>
    <w:link w:val="a8"/>
    <w:uiPriority w:val="99"/>
    <w:semiHidden/>
    <w:rsid w:val="00DF4980"/>
    <w:rPr>
      <w:rFonts w:ascii="宋体" w:eastAsia="宋体" w:hAnsi="Times New Roman" w:cs="Times New Roman"/>
      <w:sz w:val="18"/>
      <w:szCs w:val="18"/>
    </w:rPr>
  </w:style>
  <w:style w:type="paragraph" w:styleId="a9">
    <w:name w:val="List Paragraph"/>
    <w:basedOn w:val="a"/>
    <w:uiPriority w:val="34"/>
    <w:qFormat/>
    <w:rsid w:val="008D495B"/>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8D8"/>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2E313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E0BE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AE08D8"/>
    <w:pPr>
      <w:spacing w:after="120"/>
    </w:pPr>
    <w:rPr>
      <w:color w:val="000000"/>
    </w:rPr>
  </w:style>
  <w:style w:type="character" w:customStyle="1" w:styleId="Char">
    <w:name w:val="正文文本 Char"/>
    <w:basedOn w:val="a0"/>
    <w:link w:val="a3"/>
    <w:rsid w:val="00AE08D8"/>
    <w:rPr>
      <w:rFonts w:ascii="Times New Roman" w:eastAsia="宋体" w:hAnsi="Times New Roman" w:cs="Times New Roman"/>
      <w:color w:val="000000"/>
      <w:szCs w:val="20"/>
    </w:rPr>
  </w:style>
  <w:style w:type="paragraph" w:styleId="a4">
    <w:name w:val="Date"/>
    <w:basedOn w:val="a"/>
    <w:next w:val="a"/>
    <w:link w:val="Char0"/>
    <w:rsid w:val="00AE08D8"/>
    <w:pPr>
      <w:ind w:leftChars="2500" w:left="100"/>
    </w:pPr>
    <w:rPr>
      <w:sz w:val="28"/>
    </w:rPr>
  </w:style>
  <w:style w:type="character" w:customStyle="1" w:styleId="Char0">
    <w:name w:val="日期 Char"/>
    <w:basedOn w:val="a0"/>
    <w:link w:val="a4"/>
    <w:rsid w:val="00AE08D8"/>
    <w:rPr>
      <w:rFonts w:ascii="Times New Roman" w:eastAsia="宋体" w:hAnsi="Times New Roman" w:cs="Times New Roman"/>
      <w:sz w:val="28"/>
      <w:szCs w:val="20"/>
    </w:rPr>
  </w:style>
  <w:style w:type="paragraph" w:styleId="a5">
    <w:name w:val="Plain Text"/>
    <w:aliases w:val="普通文字 Char,纯文本 Char Char,普通文字 Char Char"/>
    <w:basedOn w:val="a"/>
    <w:link w:val="Char1"/>
    <w:rsid w:val="00AE08D8"/>
    <w:rPr>
      <w:rFonts w:ascii="宋体" w:hAnsi="Courier New"/>
    </w:rPr>
  </w:style>
  <w:style w:type="character" w:customStyle="1" w:styleId="Char1">
    <w:name w:val="纯文本 Char"/>
    <w:aliases w:val="普通文字 Char Char1,纯文本 Char Char Char,普通文字 Char Char Char"/>
    <w:basedOn w:val="a0"/>
    <w:link w:val="a5"/>
    <w:rsid w:val="00AE08D8"/>
    <w:rPr>
      <w:rFonts w:ascii="宋体" w:eastAsia="宋体" w:hAnsi="Courier New" w:cs="Times New Roman"/>
      <w:szCs w:val="20"/>
    </w:rPr>
  </w:style>
  <w:style w:type="paragraph" w:styleId="a6">
    <w:name w:val="header"/>
    <w:basedOn w:val="a"/>
    <w:link w:val="Char2"/>
    <w:uiPriority w:val="99"/>
    <w:unhideWhenUsed/>
    <w:rsid w:val="00EE0BE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EE0BEB"/>
    <w:rPr>
      <w:rFonts w:ascii="Times New Roman" w:eastAsia="宋体" w:hAnsi="Times New Roman" w:cs="Times New Roman"/>
      <w:sz w:val="18"/>
      <w:szCs w:val="18"/>
    </w:rPr>
  </w:style>
  <w:style w:type="paragraph" w:styleId="a7">
    <w:name w:val="footer"/>
    <w:basedOn w:val="a"/>
    <w:link w:val="Char3"/>
    <w:uiPriority w:val="99"/>
    <w:unhideWhenUsed/>
    <w:rsid w:val="00EE0BEB"/>
    <w:pPr>
      <w:tabs>
        <w:tab w:val="center" w:pos="4153"/>
        <w:tab w:val="right" w:pos="8306"/>
      </w:tabs>
      <w:snapToGrid w:val="0"/>
      <w:jc w:val="left"/>
    </w:pPr>
    <w:rPr>
      <w:sz w:val="18"/>
      <w:szCs w:val="18"/>
    </w:rPr>
  </w:style>
  <w:style w:type="character" w:customStyle="1" w:styleId="Char3">
    <w:name w:val="页脚 Char"/>
    <w:basedOn w:val="a0"/>
    <w:link w:val="a7"/>
    <w:uiPriority w:val="99"/>
    <w:rsid w:val="00EE0BEB"/>
    <w:rPr>
      <w:rFonts w:ascii="Times New Roman" w:eastAsia="宋体" w:hAnsi="Times New Roman" w:cs="Times New Roman"/>
      <w:sz w:val="18"/>
      <w:szCs w:val="18"/>
    </w:rPr>
  </w:style>
  <w:style w:type="character" w:customStyle="1" w:styleId="1Char">
    <w:name w:val="标题 1 Char"/>
    <w:basedOn w:val="a0"/>
    <w:link w:val="1"/>
    <w:uiPriority w:val="9"/>
    <w:rsid w:val="002E3131"/>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1E0BEF"/>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20</Pages>
  <Words>1064</Words>
  <Characters>6070</Characters>
  <Application>Microsoft Office Word</Application>
  <DocSecurity>0</DocSecurity>
  <Lines>50</Lines>
  <Paragraphs>14</Paragraphs>
  <ScaleCrop>false</ScaleCrop>
  <Company>Lenovo</Company>
  <LinksUpToDate>false</LinksUpToDate>
  <CharactersWithSpaces>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翟应红</cp:lastModifiedBy>
  <cp:revision>5</cp:revision>
  <dcterms:created xsi:type="dcterms:W3CDTF">2017-12-24T23:56:00Z</dcterms:created>
  <dcterms:modified xsi:type="dcterms:W3CDTF">2017-12-28T00:39:00Z</dcterms:modified>
</cp:coreProperties>
</file>