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08" w:rsidRDefault="002A7338">
      <w:pPr>
        <w:tabs>
          <w:tab w:val="left" w:pos="8280"/>
        </w:tabs>
        <w:spacing w:line="360" w:lineRule="auto"/>
        <w:rPr>
          <w:rFonts w:ascii="黑体" w:eastAsia="黑体"/>
          <w:sz w:val="28"/>
          <w:szCs w:val="28"/>
        </w:rPr>
      </w:pPr>
      <w:r w:rsidRPr="00417F1D">
        <w:rPr>
          <w:rFonts w:ascii="黑体" w:eastAsia="黑体" w:hint="eastAsia"/>
          <w:sz w:val="28"/>
          <w:szCs w:val="28"/>
        </w:rPr>
        <w:t>招标编号</w:t>
      </w:r>
      <w:r>
        <w:rPr>
          <w:rFonts w:ascii="黑体" w:eastAsia="黑体" w:hint="eastAsia"/>
          <w:sz w:val="28"/>
          <w:szCs w:val="28"/>
        </w:rPr>
        <w:t>：</w:t>
      </w:r>
      <w:r w:rsidR="00417F1D" w:rsidRPr="00417F1D">
        <w:rPr>
          <w:rFonts w:ascii="黑体" w:eastAsia="黑体"/>
          <w:sz w:val="28"/>
          <w:szCs w:val="28"/>
        </w:rPr>
        <w:t>KSRCBJC2025013</w:t>
      </w:r>
    </w:p>
    <w:p w:rsidR="00997B08" w:rsidRDefault="00997B08">
      <w:pPr>
        <w:tabs>
          <w:tab w:val="left" w:pos="8280"/>
        </w:tabs>
        <w:spacing w:line="360" w:lineRule="auto"/>
        <w:rPr>
          <w:rFonts w:ascii="黑体" w:eastAsia="黑体"/>
          <w:b/>
          <w:sz w:val="28"/>
          <w:szCs w:val="28"/>
        </w:rPr>
      </w:pPr>
    </w:p>
    <w:p w:rsidR="00997B08" w:rsidRDefault="00997B08">
      <w:pPr>
        <w:tabs>
          <w:tab w:val="left" w:pos="8280"/>
        </w:tabs>
        <w:spacing w:line="360" w:lineRule="auto"/>
        <w:rPr>
          <w:rFonts w:ascii="黑体" w:eastAsia="黑体"/>
          <w:b/>
          <w:sz w:val="28"/>
        </w:rPr>
      </w:pPr>
    </w:p>
    <w:p w:rsidR="00997B08" w:rsidRDefault="00997B08">
      <w:pPr>
        <w:tabs>
          <w:tab w:val="left" w:pos="8280"/>
        </w:tabs>
        <w:spacing w:line="360" w:lineRule="auto"/>
        <w:rPr>
          <w:rFonts w:ascii="黑体" w:eastAsia="黑体"/>
          <w:b/>
          <w:sz w:val="28"/>
        </w:rPr>
      </w:pPr>
    </w:p>
    <w:p w:rsidR="00997B08" w:rsidRDefault="00997B08">
      <w:pPr>
        <w:tabs>
          <w:tab w:val="left" w:pos="8280"/>
        </w:tabs>
        <w:spacing w:line="360" w:lineRule="auto"/>
        <w:rPr>
          <w:rFonts w:ascii="黑体" w:eastAsia="黑体"/>
          <w:b/>
          <w:sz w:val="28"/>
        </w:rPr>
      </w:pPr>
    </w:p>
    <w:p w:rsidR="00997B08" w:rsidRDefault="00997B08">
      <w:pPr>
        <w:tabs>
          <w:tab w:val="left" w:pos="8280"/>
        </w:tabs>
        <w:spacing w:line="360" w:lineRule="auto"/>
        <w:rPr>
          <w:rFonts w:ascii="黑体" w:eastAsia="黑体"/>
          <w:b/>
          <w:sz w:val="28"/>
        </w:rPr>
      </w:pPr>
    </w:p>
    <w:p w:rsidR="00997B08" w:rsidRDefault="00997B08">
      <w:pPr>
        <w:tabs>
          <w:tab w:val="left" w:pos="8280"/>
        </w:tabs>
        <w:spacing w:line="360" w:lineRule="auto"/>
        <w:rPr>
          <w:rFonts w:ascii="黑体" w:eastAsia="黑体"/>
          <w:b/>
          <w:sz w:val="28"/>
        </w:rPr>
      </w:pPr>
    </w:p>
    <w:p w:rsidR="00997B08" w:rsidRDefault="00997B08">
      <w:pPr>
        <w:tabs>
          <w:tab w:val="left" w:pos="8280"/>
        </w:tabs>
        <w:spacing w:line="360" w:lineRule="auto"/>
        <w:rPr>
          <w:rFonts w:ascii="黑体" w:eastAsia="黑体"/>
          <w:b/>
          <w:sz w:val="28"/>
        </w:rPr>
      </w:pPr>
    </w:p>
    <w:p w:rsidR="00997B08" w:rsidRDefault="002A7338">
      <w:pPr>
        <w:pStyle w:val="a4"/>
        <w:tabs>
          <w:tab w:val="left" w:pos="8280"/>
        </w:tabs>
        <w:spacing w:after="0" w:line="360" w:lineRule="auto"/>
        <w:jc w:val="center"/>
        <w:outlineLvl w:val="0"/>
        <w:rPr>
          <w:rFonts w:ascii="黑体" w:eastAsia="黑体"/>
          <w:sz w:val="44"/>
        </w:rPr>
      </w:pPr>
      <w:r>
        <w:rPr>
          <w:rFonts w:ascii="黑体" w:eastAsia="黑体" w:hint="eastAsia"/>
          <w:sz w:val="44"/>
        </w:rPr>
        <w:t>江苏</w:t>
      </w:r>
      <w:r>
        <w:rPr>
          <w:rFonts w:ascii="黑体" w:eastAsia="黑体"/>
          <w:sz w:val="44"/>
        </w:rPr>
        <w:t>昆山农村商业银行</w:t>
      </w:r>
      <w:r>
        <w:rPr>
          <w:rFonts w:ascii="黑体" w:eastAsia="黑体" w:hint="eastAsia"/>
          <w:sz w:val="44"/>
        </w:rPr>
        <w:t>股份有限公司</w:t>
      </w:r>
    </w:p>
    <w:p w:rsidR="00997B08" w:rsidRDefault="002A7338">
      <w:pPr>
        <w:pStyle w:val="a4"/>
        <w:tabs>
          <w:tab w:val="left" w:pos="8280"/>
        </w:tabs>
        <w:spacing w:after="0" w:line="360" w:lineRule="auto"/>
        <w:jc w:val="center"/>
        <w:outlineLvl w:val="0"/>
        <w:rPr>
          <w:rFonts w:ascii="黑体" w:eastAsia="黑体"/>
          <w:sz w:val="44"/>
        </w:rPr>
      </w:pPr>
      <w:r>
        <w:rPr>
          <w:rFonts w:ascii="黑体" w:eastAsia="黑体"/>
          <w:sz w:val="44"/>
        </w:rPr>
        <w:t>招标书</w:t>
      </w:r>
    </w:p>
    <w:p w:rsidR="00997B08" w:rsidRDefault="00997B08">
      <w:pPr>
        <w:tabs>
          <w:tab w:val="left" w:pos="8280"/>
        </w:tabs>
        <w:spacing w:line="360" w:lineRule="auto"/>
        <w:jc w:val="center"/>
        <w:rPr>
          <w:rFonts w:ascii="宋体"/>
          <w:b/>
          <w:sz w:val="48"/>
        </w:rPr>
      </w:pPr>
    </w:p>
    <w:p w:rsidR="00997B08" w:rsidRDefault="00997B08">
      <w:pPr>
        <w:tabs>
          <w:tab w:val="left" w:pos="8280"/>
        </w:tabs>
        <w:spacing w:line="360" w:lineRule="auto"/>
        <w:jc w:val="center"/>
        <w:rPr>
          <w:sz w:val="48"/>
        </w:rPr>
      </w:pPr>
    </w:p>
    <w:p w:rsidR="00997B08" w:rsidRDefault="00997B08">
      <w:pPr>
        <w:tabs>
          <w:tab w:val="left" w:pos="8280"/>
        </w:tabs>
        <w:spacing w:line="360" w:lineRule="auto"/>
        <w:jc w:val="center"/>
        <w:rPr>
          <w:sz w:val="48"/>
        </w:rPr>
      </w:pPr>
    </w:p>
    <w:p w:rsidR="00997B08" w:rsidRDefault="00997B08">
      <w:pPr>
        <w:tabs>
          <w:tab w:val="left" w:pos="8280"/>
        </w:tabs>
        <w:spacing w:line="360" w:lineRule="auto"/>
        <w:jc w:val="center"/>
        <w:rPr>
          <w:sz w:val="48"/>
        </w:rPr>
      </w:pPr>
    </w:p>
    <w:p w:rsidR="00997B08" w:rsidRDefault="00997B08">
      <w:pPr>
        <w:tabs>
          <w:tab w:val="left" w:pos="8280"/>
        </w:tabs>
        <w:spacing w:line="360" w:lineRule="auto"/>
        <w:jc w:val="center"/>
        <w:rPr>
          <w:sz w:val="48"/>
        </w:rPr>
      </w:pPr>
    </w:p>
    <w:p w:rsidR="00997B08" w:rsidRDefault="00997B08">
      <w:pPr>
        <w:tabs>
          <w:tab w:val="left" w:pos="8280"/>
        </w:tabs>
        <w:spacing w:line="360" w:lineRule="auto"/>
        <w:jc w:val="center"/>
        <w:rPr>
          <w:sz w:val="48"/>
        </w:rPr>
      </w:pPr>
    </w:p>
    <w:p w:rsidR="00997B08" w:rsidRDefault="00997B08">
      <w:pPr>
        <w:tabs>
          <w:tab w:val="left" w:pos="8280"/>
        </w:tabs>
        <w:spacing w:line="360" w:lineRule="auto"/>
        <w:jc w:val="center"/>
        <w:rPr>
          <w:sz w:val="48"/>
        </w:rPr>
      </w:pPr>
    </w:p>
    <w:p w:rsidR="00997B08" w:rsidRDefault="00997B08">
      <w:pPr>
        <w:tabs>
          <w:tab w:val="left" w:pos="8280"/>
        </w:tabs>
        <w:spacing w:line="360" w:lineRule="auto"/>
        <w:jc w:val="center"/>
        <w:rPr>
          <w:sz w:val="48"/>
        </w:rPr>
      </w:pPr>
    </w:p>
    <w:p w:rsidR="00997B08" w:rsidRDefault="00997B08">
      <w:pPr>
        <w:tabs>
          <w:tab w:val="left" w:pos="8280"/>
        </w:tabs>
        <w:spacing w:line="360" w:lineRule="auto"/>
        <w:jc w:val="center"/>
        <w:rPr>
          <w:sz w:val="48"/>
        </w:rPr>
      </w:pPr>
    </w:p>
    <w:p w:rsidR="00997B08" w:rsidRDefault="002A7338">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rsidR="00997B08" w:rsidRPr="00417F1D" w:rsidRDefault="002A7338">
      <w:pPr>
        <w:pStyle w:val="a6"/>
        <w:tabs>
          <w:tab w:val="left" w:pos="8280"/>
        </w:tabs>
        <w:spacing w:line="360" w:lineRule="auto"/>
        <w:ind w:leftChars="0" w:left="0" w:firstLineChars="1150" w:firstLine="3220"/>
        <w:outlineLvl w:val="0"/>
        <w:rPr>
          <w:rFonts w:eastAsia="仿宋_GB2312"/>
          <w:szCs w:val="28"/>
        </w:rPr>
      </w:pPr>
      <w:r w:rsidRPr="00417F1D">
        <w:rPr>
          <w:rFonts w:eastAsia="仿宋_GB2312" w:hint="eastAsia"/>
          <w:szCs w:val="28"/>
        </w:rPr>
        <w:t>2025</w:t>
      </w:r>
      <w:r w:rsidRPr="00417F1D">
        <w:rPr>
          <w:rFonts w:eastAsia="仿宋_GB2312" w:hint="eastAsia"/>
          <w:szCs w:val="28"/>
        </w:rPr>
        <w:t>年</w:t>
      </w:r>
      <w:r w:rsidRPr="00417F1D">
        <w:rPr>
          <w:rFonts w:eastAsia="仿宋_GB2312" w:hint="eastAsia"/>
          <w:szCs w:val="28"/>
        </w:rPr>
        <w:t>06</w:t>
      </w:r>
      <w:r w:rsidRPr="00417F1D">
        <w:rPr>
          <w:rFonts w:eastAsia="仿宋_GB2312" w:hint="eastAsia"/>
          <w:szCs w:val="28"/>
        </w:rPr>
        <w:t>月</w:t>
      </w:r>
    </w:p>
    <w:p w:rsidR="00997B08" w:rsidRDefault="002A7338">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t>明</w:t>
      </w:r>
    </w:p>
    <w:p w:rsidR="00997B08" w:rsidRDefault="002A7338">
      <w:pPr>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本招标文件专用于江苏昆山农村商业银行股份有限公司本次采购 </w:t>
      </w:r>
      <w:r w:rsidR="00417F1D">
        <w:rPr>
          <w:rFonts w:ascii="仿宋_GB2312" w:eastAsia="仿宋_GB2312" w:hint="eastAsia"/>
          <w:sz w:val="28"/>
          <w:szCs w:val="28"/>
          <w:u w:val="single"/>
        </w:rPr>
        <w:t>昆山农商银行</w:t>
      </w:r>
      <w:proofErr w:type="gramStart"/>
      <w:r>
        <w:rPr>
          <w:rFonts w:ascii="仿宋" w:eastAsia="仿宋" w:hAnsi="仿宋" w:cs="宋体" w:hint="eastAsia"/>
          <w:kern w:val="0"/>
          <w:sz w:val="28"/>
          <w:szCs w:val="28"/>
          <w:u w:val="single"/>
        </w:rPr>
        <w:t>行</w:t>
      </w:r>
      <w:proofErr w:type="gramEnd"/>
      <w:r>
        <w:rPr>
          <w:rFonts w:ascii="仿宋" w:eastAsia="仿宋" w:hAnsi="仿宋" w:cs="宋体" w:hint="eastAsia"/>
          <w:kern w:val="0"/>
          <w:sz w:val="28"/>
          <w:szCs w:val="28"/>
          <w:u w:val="single"/>
        </w:rPr>
        <w:t>史馆空间设计方案</w:t>
      </w:r>
      <w:r w:rsidR="00417F1D">
        <w:rPr>
          <w:rFonts w:ascii="仿宋" w:eastAsia="仿宋" w:hAnsi="仿宋" w:cs="宋体" w:hint="eastAsia"/>
          <w:kern w:val="0"/>
          <w:sz w:val="28"/>
          <w:szCs w:val="28"/>
          <w:u w:val="single"/>
        </w:rPr>
        <w:t>的项目采购</w:t>
      </w:r>
      <w:r>
        <w:rPr>
          <w:rFonts w:ascii="仿宋_GB2312" w:eastAsia="仿宋_GB2312" w:hint="eastAsia"/>
          <w:sz w:val="28"/>
          <w:szCs w:val="28"/>
        </w:rPr>
        <w:t xml:space="preserve"> </w:t>
      </w:r>
      <w:r w:rsidRPr="00417F1D">
        <w:rPr>
          <w:rFonts w:ascii="仿宋_GB2312" w:eastAsia="仿宋_GB2312" w:hint="eastAsia"/>
          <w:sz w:val="28"/>
          <w:szCs w:val="28"/>
        </w:rPr>
        <w:t>进行招标</w:t>
      </w:r>
      <w:r>
        <w:rPr>
          <w:rFonts w:ascii="仿宋_GB2312" w:eastAsia="仿宋_GB2312" w:hint="eastAsia"/>
          <w:sz w:val="28"/>
          <w:szCs w:val="28"/>
        </w:rPr>
        <w:t>，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997B08" w:rsidRDefault="00997B08">
      <w:pPr>
        <w:spacing w:line="360" w:lineRule="auto"/>
        <w:jc w:val="center"/>
      </w:pPr>
    </w:p>
    <w:p w:rsidR="00997B08" w:rsidRDefault="00997B08">
      <w:pPr>
        <w:spacing w:line="360" w:lineRule="auto"/>
        <w:jc w:val="center"/>
        <w:sectPr w:rsidR="00997B08">
          <w:pgSz w:w="11906" w:h="16838"/>
          <w:pgMar w:top="1440" w:right="1800" w:bottom="1440" w:left="1800" w:header="851" w:footer="992" w:gutter="0"/>
          <w:cols w:space="720"/>
          <w:docGrid w:type="lines" w:linePitch="312"/>
        </w:sectPr>
      </w:pPr>
    </w:p>
    <w:p w:rsidR="00997B08" w:rsidRDefault="002A7338" w:rsidP="002A7338">
      <w:pPr>
        <w:pStyle w:val="1"/>
        <w:keepNext w:val="0"/>
        <w:keepLines w:val="0"/>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t>投标函</w:t>
      </w:r>
    </w:p>
    <w:p w:rsidR="00997B08" w:rsidRDefault="002A7338" w:rsidP="002A7338">
      <w:pPr>
        <w:adjustRightInd w:val="0"/>
        <w:snapToGrid w:val="0"/>
        <w:spacing w:line="360" w:lineRule="auto"/>
        <w:ind w:leftChars="267" w:left="561"/>
        <w:rPr>
          <w:rFonts w:ascii="仿宋_GB2312" w:eastAsia="仿宋_GB2312"/>
          <w:sz w:val="28"/>
          <w:szCs w:val="28"/>
        </w:rPr>
      </w:pPr>
      <w:r>
        <w:rPr>
          <w:rFonts w:ascii="仿宋_GB2312" w:eastAsia="仿宋_GB2312" w:hint="eastAsia"/>
          <w:sz w:val="28"/>
          <w:szCs w:val="28"/>
        </w:rPr>
        <w:t>根据江苏昆山农村商业银行股份有限公司业务发展的需求，现就</w:t>
      </w:r>
    </w:p>
    <w:p w:rsidR="00997B08" w:rsidRDefault="002A7338" w:rsidP="002A7338">
      <w:pPr>
        <w:adjustRightInd w:val="0"/>
        <w:snapToGrid w:val="0"/>
        <w:spacing w:line="360" w:lineRule="auto"/>
        <w:rPr>
          <w:rFonts w:ascii="仿宋_GB2312" w:eastAsia="仿宋_GB2312"/>
          <w:sz w:val="28"/>
          <w:szCs w:val="28"/>
        </w:rPr>
      </w:pPr>
      <w:r>
        <w:rPr>
          <w:rFonts w:ascii="仿宋_GB2312" w:eastAsia="仿宋_GB2312" w:hint="eastAsia"/>
          <w:sz w:val="28"/>
          <w:szCs w:val="28"/>
        </w:rPr>
        <w:t>江苏昆山农村商业银行股份有限公司采购</w:t>
      </w:r>
      <w:r w:rsidR="00417F1D">
        <w:rPr>
          <w:rFonts w:ascii="仿宋_GB2312" w:eastAsia="仿宋_GB2312" w:hint="eastAsia"/>
          <w:sz w:val="28"/>
          <w:szCs w:val="28"/>
          <w:u w:val="single"/>
        </w:rPr>
        <w:t>昆山农商银行</w:t>
      </w:r>
      <w:proofErr w:type="gramStart"/>
      <w:r w:rsidR="00417F1D">
        <w:rPr>
          <w:rFonts w:ascii="仿宋" w:eastAsia="仿宋" w:hAnsi="仿宋" w:cs="宋体" w:hint="eastAsia"/>
          <w:kern w:val="0"/>
          <w:sz w:val="28"/>
          <w:szCs w:val="28"/>
          <w:u w:val="single"/>
        </w:rPr>
        <w:t>行</w:t>
      </w:r>
      <w:proofErr w:type="gramEnd"/>
      <w:r w:rsidR="00417F1D">
        <w:rPr>
          <w:rFonts w:ascii="仿宋" w:eastAsia="仿宋" w:hAnsi="仿宋" w:cs="宋体" w:hint="eastAsia"/>
          <w:kern w:val="0"/>
          <w:sz w:val="28"/>
          <w:szCs w:val="28"/>
          <w:u w:val="single"/>
        </w:rPr>
        <w:t>史馆空间设计方案的项目采购</w:t>
      </w:r>
      <w:r>
        <w:rPr>
          <w:rFonts w:ascii="仿宋_GB2312" w:eastAsia="仿宋_GB2312" w:hint="eastAsia"/>
          <w:sz w:val="28"/>
          <w:szCs w:val="28"/>
        </w:rPr>
        <w:t>进行招标：</w:t>
      </w:r>
    </w:p>
    <w:p w:rsidR="00997B08" w:rsidRDefault="002A7338" w:rsidP="002A7338">
      <w:pPr>
        <w:adjustRightInd w:val="0"/>
        <w:snapToGrid w:val="0"/>
        <w:spacing w:line="360" w:lineRule="auto"/>
        <w:ind w:firstLineChars="200" w:firstLine="560"/>
        <w:rPr>
          <w:rFonts w:ascii="仿宋_GB2312" w:eastAsia="仿宋_GB2312" w:hAnsi="宋体"/>
          <w:sz w:val="28"/>
          <w:u w:val="single"/>
        </w:rPr>
      </w:pPr>
      <w:r>
        <w:rPr>
          <w:rFonts w:ascii="仿宋_GB2312" w:eastAsia="仿宋_GB2312" w:hint="eastAsia"/>
          <w:sz w:val="28"/>
          <w:szCs w:val="28"/>
        </w:rPr>
        <w:t>1、招标</w:t>
      </w:r>
      <w:r>
        <w:rPr>
          <w:rFonts w:ascii="仿宋_GB2312" w:eastAsia="仿宋_GB2312" w:hAnsi="宋体" w:hint="eastAsia"/>
          <w:sz w:val="28"/>
        </w:rPr>
        <w:t>编号：</w:t>
      </w:r>
      <w:r w:rsidR="00417F1D" w:rsidRPr="00417F1D">
        <w:rPr>
          <w:rFonts w:ascii="仿宋_GB2312" w:eastAsia="仿宋_GB2312" w:hAnsi="宋体"/>
          <w:sz w:val="28"/>
        </w:rPr>
        <w:t>KSRCBJC2025013</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rsidR="00997B08" w:rsidRDefault="002A7338" w:rsidP="002A7338">
      <w:pPr>
        <w:adjustRightInd w:val="0"/>
        <w:snapToGrid w:val="0"/>
        <w:spacing w:line="360" w:lineRule="auto"/>
        <w:ind w:firstLineChars="200" w:firstLine="560"/>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3、招标内容：昆山农村商业银行</w:t>
      </w:r>
      <w:r>
        <w:rPr>
          <w:rFonts w:ascii="仿宋" w:eastAsia="仿宋" w:hAnsi="仿宋" w:cs="宋体" w:hint="eastAsia"/>
          <w:kern w:val="0"/>
          <w:sz w:val="28"/>
          <w:szCs w:val="28"/>
          <w:u w:val="single"/>
        </w:rPr>
        <w:t>行史馆空间设计方案</w:t>
      </w:r>
      <w:r w:rsidR="00417F1D">
        <w:rPr>
          <w:rFonts w:ascii="仿宋" w:eastAsia="仿宋" w:hAnsi="仿宋" w:cs="宋体" w:hint="eastAsia"/>
          <w:kern w:val="0"/>
          <w:sz w:val="28"/>
          <w:szCs w:val="28"/>
          <w:u w:val="single"/>
        </w:rPr>
        <w:t>的项目采购</w:t>
      </w:r>
    </w:p>
    <w:p w:rsidR="00997B08" w:rsidRDefault="002A7338" w:rsidP="002A7338">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4、项目实施地点：昆山</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sz w:val="28"/>
          <w:szCs w:val="28"/>
        </w:rPr>
        <w:t>5</w:t>
      </w:r>
      <w:r>
        <w:rPr>
          <w:rFonts w:ascii="仿宋_GB2312" w:eastAsia="仿宋_GB2312" w:hAnsi="宋体" w:hint="eastAsia"/>
          <w:sz w:val="28"/>
        </w:rPr>
        <w:t>、</w:t>
      </w:r>
      <w:r w:rsidRPr="00417F1D">
        <w:rPr>
          <w:rFonts w:ascii="仿宋_GB2312" w:eastAsia="仿宋_GB2312" w:hAnsi="宋体" w:hint="eastAsia"/>
          <w:sz w:val="28"/>
        </w:rPr>
        <w:t>发放标书时间</w:t>
      </w:r>
      <w:r>
        <w:rPr>
          <w:rFonts w:ascii="仿宋_GB2312" w:eastAsia="仿宋_GB2312" w:hAnsi="宋体" w:hint="eastAsia"/>
          <w:sz w:val="28"/>
        </w:rPr>
        <w:t>：北京时间202</w:t>
      </w:r>
      <w:r w:rsidR="00417F1D">
        <w:rPr>
          <w:rFonts w:ascii="仿宋_GB2312" w:eastAsia="仿宋_GB2312" w:hAnsi="宋体" w:hint="eastAsia"/>
          <w:sz w:val="28"/>
        </w:rPr>
        <w:t>5</w:t>
      </w:r>
      <w:r>
        <w:rPr>
          <w:rFonts w:ascii="仿宋_GB2312" w:eastAsia="仿宋_GB2312" w:hAnsi="宋体" w:hint="eastAsia"/>
          <w:sz w:val="28"/>
        </w:rPr>
        <w:t>年</w:t>
      </w:r>
      <w:r w:rsidR="00417F1D">
        <w:rPr>
          <w:rFonts w:ascii="仿宋_GB2312" w:eastAsia="仿宋_GB2312" w:hAnsi="宋体" w:hint="eastAsia"/>
          <w:sz w:val="28"/>
        </w:rPr>
        <w:t>06</w:t>
      </w:r>
      <w:r>
        <w:rPr>
          <w:rFonts w:ascii="仿宋_GB2312" w:eastAsia="仿宋_GB2312" w:hAnsi="宋体" w:hint="eastAsia"/>
          <w:sz w:val="28"/>
        </w:rPr>
        <w:t>月</w:t>
      </w:r>
      <w:r w:rsidR="00417F1D">
        <w:rPr>
          <w:rFonts w:ascii="仿宋_GB2312" w:eastAsia="仿宋_GB2312" w:hAnsi="宋体" w:hint="eastAsia"/>
          <w:sz w:val="28"/>
        </w:rPr>
        <w:t>27</w:t>
      </w:r>
      <w:r>
        <w:rPr>
          <w:rFonts w:ascii="仿宋_GB2312" w:eastAsia="仿宋_GB2312" w:hAnsi="宋体" w:hint="eastAsia"/>
          <w:sz w:val="28"/>
        </w:rPr>
        <w:t>日</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w:t>
      </w:r>
      <w:r w:rsidRPr="00417F1D">
        <w:rPr>
          <w:rFonts w:ascii="仿宋_GB2312" w:eastAsia="仿宋_GB2312" w:hAnsi="宋体" w:hint="eastAsia"/>
          <w:sz w:val="28"/>
        </w:rPr>
        <w:t>投标截止时间</w:t>
      </w:r>
      <w:r>
        <w:rPr>
          <w:rFonts w:ascii="仿宋_GB2312" w:eastAsia="仿宋_GB2312" w:hAnsi="宋体" w:hint="eastAsia"/>
          <w:sz w:val="28"/>
        </w:rPr>
        <w:t>：北京时间202</w:t>
      </w:r>
      <w:r w:rsidR="00417F1D">
        <w:rPr>
          <w:rFonts w:ascii="仿宋_GB2312" w:eastAsia="仿宋_GB2312" w:hAnsi="宋体" w:hint="eastAsia"/>
          <w:sz w:val="28"/>
        </w:rPr>
        <w:t>5</w:t>
      </w:r>
      <w:r>
        <w:rPr>
          <w:rFonts w:ascii="仿宋_GB2312" w:eastAsia="仿宋_GB2312" w:hAnsi="宋体" w:hint="eastAsia"/>
          <w:sz w:val="28"/>
        </w:rPr>
        <w:t>年</w:t>
      </w:r>
      <w:r w:rsidR="00417F1D">
        <w:rPr>
          <w:rFonts w:ascii="仿宋_GB2312" w:eastAsia="仿宋_GB2312" w:hAnsi="宋体" w:hint="eastAsia"/>
          <w:sz w:val="28"/>
        </w:rPr>
        <w:t>07</w:t>
      </w:r>
      <w:r>
        <w:rPr>
          <w:rFonts w:ascii="仿宋_GB2312" w:eastAsia="仿宋_GB2312" w:hAnsi="宋体" w:hint="eastAsia"/>
          <w:sz w:val="28"/>
        </w:rPr>
        <w:t>月</w:t>
      </w:r>
      <w:r w:rsidR="00417F1D">
        <w:rPr>
          <w:rFonts w:ascii="仿宋_GB2312" w:eastAsia="仿宋_GB2312" w:hAnsi="宋体" w:hint="eastAsia"/>
          <w:sz w:val="28"/>
        </w:rPr>
        <w:t>20</w:t>
      </w:r>
      <w:r>
        <w:rPr>
          <w:rFonts w:ascii="仿宋_GB2312" w:eastAsia="仿宋_GB2312" w:hAnsi="宋体" w:hint="eastAsia"/>
          <w:sz w:val="28"/>
        </w:rPr>
        <w:t>日17：00前将密封的投标文件寄（送）至昆山农村商业银行集中采购中心（以我</w:t>
      </w:r>
      <w:proofErr w:type="gramStart"/>
      <w:r>
        <w:rPr>
          <w:rFonts w:ascii="仿宋_GB2312" w:eastAsia="仿宋_GB2312" w:hAnsi="宋体" w:hint="eastAsia"/>
          <w:sz w:val="28"/>
        </w:rPr>
        <w:t>行收到</w:t>
      </w:r>
      <w:proofErr w:type="gramEnd"/>
      <w:r>
        <w:rPr>
          <w:rFonts w:ascii="仿宋_GB2312" w:eastAsia="仿宋_GB2312" w:hAnsi="宋体" w:hint="eastAsia"/>
          <w:sz w:val="28"/>
        </w:rPr>
        <w:t>日戳为准），逾期送达的投标文件将不予接受。</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7、开标时间、地点：</w:t>
      </w:r>
      <w:r w:rsidR="00417F1D">
        <w:rPr>
          <w:rFonts w:ascii="仿宋_GB2312" w:eastAsia="仿宋_GB2312" w:hAnsi="宋体" w:hint="eastAsia"/>
          <w:sz w:val="28"/>
        </w:rPr>
        <w:t>另行通知</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8、招标人联系方式：江苏昆山农村商业银行股份有限公司</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地址：江苏省昆山市前进东路828号1510室集中采购中心</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邮编：215301</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集中采购中心联系人：</w:t>
      </w:r>
      <w:r w:rsidR="00417F1D">
        <w:rPr>
          <w:rFonts w:ascii="仿宋_GB2312" w:eastAsia="仿宋_GB2312" w:hAnsi="宋体" w:hint="eastAsia"/>
          <w:sz w:val="28"/>
        </w:rPr>
        <w:t>陈雷</w:t>
      </w:r>
      <w:r>
        <w:rPr>
          <w:rFonts w:ascii="仿宋_GB2312" w:eastAsia="仿宋_GB2312" w:hAnsi="宋体" w:hint="eastAsia"/>
          <w:sz w:val="28"/>
        </w:rPr>
        <w:t xml:space="preserve">    </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联系电话：0512-5737</w:t>
      </w:r>
      <w:r w:rsidR="00417F1D">
        <w:rPr>
          <w:rFonts w:ascii="仿宋_GB2312" w:eastAsia="仿宋_GB2312" w:hAnsi="宋体" w:hint="eastAsia"/>
          <w:sz w:val="28"/>
        </w:rPr>
        <w:t>1715</w:t>
      </w:r>
    </w:p>
    <w:p w:rsidR="00997B08" w:rsidRPr="00417F1D" w:rsidRDefault="002A7338" w:rsidP="002A7338">
      <w:pPr>
        <w:adjustRightInd w:val="0"/>
        <w:snapToGrid w:val="0"/>
        <w:spacing w:line="360" w:lineRule="auto"/>
        <w:ind w:firstLineChars="200" w:firstLine="560"/>
        <w:rPr>
          <w:rFonts w:ascii="仿宋_GB2312" w:eastAsia="仿宋_GB2312" w:hAnsi="宋体"/>
          <w:sz w:val="28"/>
        </w:rPr>
      </w:pPr>
      <w:r w:rsidRPr="00417F1D">
        <w:rPr>
          <w:rFonts w:ascii="仿宋_GB2312" w:eastAsia="仿宋_GB2312" w:hAnsi="宋体" w:hint="eastAsia"/>
          <w:sz w:val="28"/>
        </w:rPr>
        <w:t>项目联系人：王婷婷</w:t>
      </w:r>
    </w:p>
    <w:p w:rsidR="00997B08" w:rsidRDefault="002A7338" w:rsidP="002A7338">
      <w:pPr>
        <w:adjustRightInd w:val="0"/>
        <w:snapToGrid w:val="0"/>
        <w:spacing w:line="360" w:lineRule="auto"/>
        <w:ind w:firstLineChars="200" w:firstLine="560"/>
        <w:rPr>
          <w:rFonts w:ascii="仿宋_GB2312" w:eastAsia="仿宋_GB2312" w:hAnsi="宋体"/>
          <w:sz w:val="28"/>
        </w:rPr>
      </w:pPr>
      <w:r w:rsidRPr="00417F1D">
        <w:rPr>
          <w:rFonts w:ascii="仿宋_GB2312" w:eastAsia="仿宋_GB2312" w:hAnsi="宋体" w:hint="eastAsia"/>
          <w:sz w:val="28"/>
        </w:rPr>
        <w:t>联系电话</w:t>
      </w:r>
      <w:r>
        <w:rPr>
          <w:rFonts w:ascii="仿宋_GB2312" w:eastAsia="仿宋_GB2312" w:hAnsi="宋体" w:hint="eastAsia"/>
          <w:sz w:val="28"/>
        </w:rPr>
        <w:t>：0512-57379658</w:t>
      </w:r>
    </w:p>
    <w:p w:rsidR="00997B08" w:rsidRDefault="00997B08" w:rsidP="002A7338">
      <w:pPr>
        <w:adjustRightInd w:val="0"/>
        <w:snapToGrid w:val="0"/>
        <w:spacing w:line="360" w:lineRule="auto"/>
        <w:ind w:firstLineChars="200" w:firstLine="560"/>
        <w:rPr>
          <w:rFonts w:ascii="仿宋_GB2312" w:eastAsia="仿宋_GB2312" w:hAnsi="宋体"/>
          <w:sz w:val="28"/>
        </w:rPr>
      </w:pPr>
    </w:p>
    <w:p w:rsidR="00997B08" w:rsidRDefault="00997B08" w:rsidP="002A7338">
      <w:pPr>
        <w:adjustRightInd w:val="0"/>
        <w:snapToGrid w:val="0"/>
        <w:spacing w:line="360" w:lineRule="auto"/>
        <w:ind w:firstLineChars="200" w:firstLine="560"/>
        <w:rPr>
          <w:rFonts w:ascii="仿宋_GB2312" w:eastAsia="仿宋_GB2312" w:hAnsi="宋体"/>
          <w:sz w:val="28"/>
        </w:rPr>
      </w:pPr>
    </w:p>
    <w:p w:rsidR="00997B08" w:rsidRDefault="00997B08" w:rsidP="002A7338">
      <w:pPr>
        <w:adjustRightInd w:val="0"/>
        <w:snapToGrid w:val="0"/>
        <w:spacing w:line="360" w:lineRule="auto"/>
        <w:ind w:firstLineChars="200" w:firstLine="560"/>
        <w:rPr>
          <w:rFonts w:ascii="仿宋_GB2312" w:eastAsia="仿宋_GB2312" w:hAnsi="宋体"/>
          <w:sz w:val="28"/>
        </w:rPr>
      </w:pPr>
    </w:p>
    <w:p w:rsidR="00997B08" w:rsidRPr="00417F1D" w:rsidRDefault="002A7338" w:rsidP="002A7338">
      <w:pPr>
        <w:pStyle w:val="1"/>
        <w:keepNext w:val="0"/>
        <w:keepLines w:val="0"/>
        <w:adjustRightInd w:val="0"/>
        <w:snapToGrid w:val="0"/>
        <w:spacing w:line="360" w:lineRule="auto"/>
        <w:jc w:val="center"/>
        <w:rPr>
          <w:rFonts w:ascii="黑体" w:eastAsia="黑体" w:hAnsi="黑体"/>
          <w:sz w:val="32"/>
          <w:szCs w:val="32"/>
        </w:rPr>
      </w:pPr>
      <w:r w:rsidRPr="00417F1D">
        <w:rPr>
          <w:rFonts w:ascii="黑体" w:eastAsia="黑体" w:hAnsi="黑体" w:hint="eastAsia"/>
          <w:sz w:val="32"/>
          <w:szCs w:val="32"/>
        </w:rPr>
        <w:lastRenderedPageBreak/>
        <w:t>第二部分</w:t>
      </w:r>
      <w:r w:rsidRPr="00417F1D">
        <w:rPr>
          <w:rFonts w:ascii="黑体" w:eastAsia="黑体" w:hAnsi="黑体" w:hint="eastAsia"/>
          <w:sz w:val="32"/>
          <w:szCs w:val="32"/>
        </w:rPr>
        <w:tab/>
        <w:t>招标内容及要求</w:t>
      </w:r>
    </w:p>
    <w:p w:rsidR="00997B08" w:rsidRDefault="002A7338" w:rsidP="002A7338">
      <w:pPr>
        <w:adjustRightInd w:val="0"/>
        <w:snapToGrid w:val="0"/>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一、项目背景</w:t>
      </w:r>
    </w:p>
    <w:p w:rsidR="00997B08" w:rsidRDefault="002A7338" w:rsidP="002A7338">
      <w:pPr>
        <w:adjustRightInd w:val="0"/>
        <w:snapToGrid w:val="0"/>
        <w:spacing w:line="360" w:lineRule="auto"/>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今年是我行成立20周年，为更好地呈现我行经营发展成果和特色，搭建与外部机构的交流平台，拟重新建设昆山农商银行</w:t>
      </w:r>
      <w:proofErr w:type="gramStart"/>
      <w:r>
        <w:rPr>
          <w:rFonts w:ascii="仿宋_GB2312" w:eastAsia="仿宋_GB2312" w:hAnsi="仿宋_GB2312" w:cs="仿宋_GB2312" w:hint="eastAsia"/>
          <w:bCs/>
          <w:color w:val="000000" w:themeColor="text1"/>
          <w:kern w:val="0"/>
          <w:sz w:val="28"/>
          <w:szCs w:val="28"/>
        </w:rPr>
        <w:t>行</w:t>
      </w:r>
      <w:proofErr w:type="gramEnd"/>
      <w:r>
        <w:rPr>
          <w:rFonts w:ascii="仿宋_GB2312" w:eastAsia="仿宋_GB2312" w:hAnsi="仿宋_GB2312" w:cs="仿宋_GB2312" w:hint="eastAsia"/>
          <w:bCs/>
          <w:color w:val="000000" w:themeColor="text1"/>
          <w:kern w:val="0"/>
          <w:sz w:val="28"/>
          <w:szCs w:val="28"/>
        </w:rPr>
        <w:t>史馆，作为我</w:t>
      </w:r>
      <w:proofErr w:type="gramStart"/>
      <w:r>
        <w:rPr>
          <w:rFonts w:ascii="仿宋_GB2312" w:eastAsia="仿宋_GB2312" w:hAnsi="仿宋_GB2312" w:cs="仿宋_GB2312" w:hint="eastAsia"/>
          <w:bCs/>
          <w:color w:val="000000" w:themeColor="text1"/>
          <w:kern w:val="0"/>
          <w:sz w:val="28"/>
          <w:szCs w:val="28"/>
        </w:rPr>
        <w:t>行对外</w:t>
      </w:r>
      <w:proofErr w:type="gramEnd"/>
      <w:r>
        <w:rPr>
          <w:rFonts w:ascii="仿宋_GB2312" w:eastAsia="仿宋_GB2312" w:hAnsi="仿宋_GB2312" w:cs="仿宋_GB2312" w:hint="eastAsia"/>
          <w:bCs/>
          <w:color w:val="000000" w:themeColor="text1"/>
          <w:kern w:val="0"/>
          <w:sz w:val="28"/>
          <w:szCs w:val="28"/>
        </w:rPr>
        <w:t>宣传窗口，立体化展现我行的发展历程、企业文化、服务理念以及获得荣誉等内容。</w:t>
      </w:r>
    </w:p>
    <w:p w:rsidR="00997B08" w:rsidRDefault="002A7338" w:rsidP="002A7338">
      <w:pPr>
        <w:adjustRightInd w:val="0"/>
        <w:snapToGrid w:val="0"/>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二、招标内容</w:t>
      </w:r>
    </w:p>
    <w:p w:rsidR="00997B08" w:rsidRDefault="002A7338" w:rsidP="002A7338">
      <w:pPr>
        <w:widowControl/>
        <w:numPr>
          <w:ilvl w:val="255"/>
          <w:numId w:val="0"/>
        </w:numPr>
        <w:adjustRightInd w:val="0"/>
        <w:snapToGrid w:val="0"/>
        <w:spacing w:line="360" w:lineRule="auto"/>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本次采购内容主要为行史馆空间设计方案，具体内容包括：</w:t>
      </w:r>
    </w:p>
    <w:p w:rsidR="00997B08" w:rsidRDefault="002A7338" w:rsidP="002A7338">
      <w:pPr>
        <w:numPr>
          <w:ilvl w:val="255"/>
          <w:numId w:val="0"/>
        </w:numPr>
        <w:adjustRightInd w:val="0"/>
        <w:snapToGrid w:val="0"/>
        <w:spacing w:line="360" w:lineRule="auto"/>
        <w:ind w:firstLineChars="200" w:firstLine="560"/>
        <w:jc w:val="left"/>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Cs/>
          <w:color w:val="000000" w:themeColor="text1"/>
          <w:kern w:val="0"/>
          <w:sz w:val="28"/>
          <w:szCs w:val="28"/>
        </w:rPr>
        <w:t>1、主题概念阐释及设计风格规划：提交主题概念示意图及体验图，体现设计概念的空间感知与视觉呈现。</w:t>
      </w:r>
    </w:p>
    <w:p w:rsidR="00997B08" w:rsidRDefault="002A7338" w:rsidP="002A7338">
      <w:pPr>
        <w:adjustRightInd w:val="0"/>
        <w:snapToGrid w:val="0"/>
        <w:spacing w:line="360" w:lineRule="auto"/>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2、空间布局与规划：出入口概念设计、主要功能分区的规划，确保动线清晰且符合功能需求。</w:t>
      </w:r>
    </w:p>
    <w:p w:rsidR="00997B08" w:rsidRDefault="002A7338" w:rsidP="002A7338">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Cs/>
          <w:color w:val="000000" w:themeColor="text1"/>
          <w:kern w:val="0"/>
          <w:sz w:val="28"/>
          <w:szCs w:val="28"/>
        </w:rPr>
        <w:t>3、详细设计图纸与报告：</w:t>
      </w:r>
      <w:r>
        <w:rPr>
          <w:rFonts w:ascii="仿宋_GB2312" w:eastAsia="仿宋_GB2312" w:hAnsi="仿宋_GB2312" w:cs="仿宋_GB2312" w:hint="eastAsia"/>
          <w:color w:val="000000" w:themeColor="text1"/>
          <w:sz w:val="28"/>
          <w:szCs w:val="28"/>
        </w:rPr>
        <w:t>提供详细的平面图、立面图、剖面图、深化渲染效果图，展示各功能区域的空间关系与设计细节。</w:t>
      </w:r>
    </w:p>
    <w:p w:rsidR="00997B08" w:rsidRDefault="002A7338" w:rsidP="002A7338">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4、材料清单：提供行史馆落地的主要材料表及技术说明书，确保材料选型符合项目设计标准及可执行性。</w:t>
      </w:r>
    </w:p>
    <w:p w:rsidR="00997B08" w:rsidRDefault="002A7338" w:rsidP="002A7338">
      <w:pPr>
        <w:adjustRightInd w:val="0"/>
        <w:snapToGrid w:val="0"/>
        <w:spacing w:line="360" w:lineRule="auto"/>
        <w:ind w:firstLineChars="200" w:firstLine="562"/>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三、项目输出成果</w:t>
      </w:r>
    </w:p>
    <w:p w:rsidR="00997B08" w:rsidRDefault="002A7338" w:rsidP="002A7338">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1、设计说明：设计理念；</w:t>
      </w:r>
    </w:p>
    <w:p w:rsidR="00997B08" w:rsidRDefault="002A7338" w:rsidP="002A7338">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2、整体</w:t>
      </w:r>
      <w:proofErr w:type="gramStart"/>
      <w:r>
        <w:rPr>
          <w:rFonts w:ascii="仿宋_GB2312" w:eastAsia="仿宋_GB2312" w:hAnsi="仿宋_GB2312" w:cs="仿宋_GB2312" w:hint="eastAsia"/>
          <w:color w:val="000000" w:themeColor="text1"/>
          <w:sz w:val="28"/>
          <w:szCs w:val="28"/>
        </w:rPr>
        <w:t>布局及动线</w:t>
      </w:r>
      <w:proofErr w:type="gramEnd"/>
      <w:r>
        <w:rPr>
          <w:rFonts w:ascii="仿宋_GB2312" w:eastAsia="仿宋_GB2312" w:hAnsi="仿宋_GB2312" w:cs="仿宋_GB2312" w:hint="eastAsia"/>
          <w:color w:val="000000" w:themeColor="text1"/>
          <w:sz w:val="28"/>
          <w:szCs w:val="28"/>
        </w:rPr>
        <w:t>；</w:t>
      </w:r>
    </w:p>
    <w:p w:rsidR="00997B08" w:rsidRDefault="002A7338" w:rsidP="002A7338">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3、平面布局图、局部立面及立面版面排版；</w:t>
      </w:r>
    </w:p>
    <w:p w:rsidR="00997B08" w:rsidRDefault="002A7338" w:rsidP="002A7338">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4、主要空间效果图方案设计；</w:t>
      </w:r>
    </w:p>
    <w:p w:rsidR="00997B08" w:rsidRDefault="002A7338" w:rsidP="002A7338">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5、应用说明：技术说明书；</w:t>
      </w:r>
    </w:p>
    <w:p w:rsidR="00997B08" w:rsidRDefault="002A7338" w:rsidP="002A7338">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6、物料选样：品牌、材质方案；</w:t>
      </w:r>
    </w:p>
    <w:p w:rsidR="00997B08" w:rsidRDefault="002A7338" w:rsidP="002A7338">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7、装饰设计、品牌、材质方案；</w:t>
      </w:r>
    </w:p>
    <w:p w:rsidR="00997B08" w:rsidRDefault="002A7338" w:rsidP="002A7338">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8、灯具设计、品牌、材质方案。</w:t>
      </w:r>
    </w:p>
    <w:p w:rsidR="00997B08" w:rsidRDefault="002A7338" w:rsidP="002A7338">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备注说明：包括但不仅仅局限于上述各项。</w:t>
      </w:r>
    </w:p>
    <w:p w:rsidR="00997B08" w:rsidRDefault="002A7338" w:rsidP="002A7338">
      <w:pPr>
        <w:adjustRightInd w:val="0"/>
        <w:snapToGrid w:val="0"/>
        <w:spacing w:line="360" w:lineRule="auto"/>
        <w:ind w:firstLineChars="200" w:firstLine="562"/>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四、项目实施要求</w:t>
      </w:r>
    </w:p>
    <w:p w:rsidR="00997B08" w:rsidRDefault="002A7338" w:rsidP="002A7338">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1.现场勘察：投标人可于7月10日之前到现场进行勘察和尺寸测量。</w:t>
      </w:r>
    </w:p>
    <w:p w:rsidR="00997B08" w:rsidRDefault="002A7338" w:rsidP="002A7338">
      <w:pPr>
        <w:adjustRightInd w:val="0"/>
        <w:snapToGrid w:val="0"/>
        <w:spacing w:line="360" w:lineRule="auto"/>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color w:val="000000" w:themeColor="text1"/>
          <w:sz w:val="28"/>
          <w:szCs w:val="28"/>
        </w:rPr>
        <w:t>2.投标人需在投标书中提供行史馆的初步空间设计方案，包括设计说明、整体</w:t>
      </w:r>
      <w:proofErr w:type="gramStart"/>
      <w:r>
        <w:rPr>
          <w:rFonts w:ascii="仿宋_GB2312" w:eastAsia="仿宋_GB2312" w:hAnsi="仿宋_GB2312" w:cs="仿宋_GB2312" w:hint="eastAsia"/>
          <w:color w:val="000000" w:themeColor="text1"/>
          <w:sz w:val="28"/>
          <w:szCs w:val="28"/>
        </w:rPr>
        <w:t>布局及动线</w:t>
      </w:r>
      <w:proofErr w:type="gramEnd"/>
      <w:r>
        <w:rPr>
          <w:rFonts w:ascii="仿宋_GB2312" w:eastAsia="仿宋_GB2312" w:hAnsi="仿宋_GB2312" w:cs="仿宋_GB2312" w:hint="eastAsia"/>
          <w:color w:val="000000" w:themeColor="text1"/>
          <w:sz w:val="28"/>
          <w:szCs w:val="28"/>
        </w:rPr>
        <w:t>、平面布局图、局部立面及立面版面排版</w:t>
      </w:r>
      <w:r>
        <w:rPr>
          <w:rFonts w:ascii="仿宋_GB2312" w:eastAsia="仿宋_GB2312" w:hAnsi="仿宋_GB2312" w:cs="仿宋_GB2312" w:hint="eastAsia"/>
          <w:bCs/>
          <w:color w:val="000000" w:themeColor="text1"/>
          <w:kern w:val="0"/>
          <w:sz w:val="28"/>
          <w:szCs w:val="28"/>
        </w:rPr>
        <w:t>，并在中标后两周内完成行史馆</w:t>
      </w:r>
      <w:r>
        <w:rPr>
          <w:rFonts w:ascii="仿宋_GB2312" w:eastAsia="仿宋_GB2312" w:hAnsi="仿宋_GB2312" w:cs="仿宋_GB2312" w:hint="eastAsia"/>
          <w:color w:val="000000" w:themeColor="text1"/>
          <w:sz w:val="28"/>
          <w:szCs w:val="28"/>
        </w:rPr>
        <w:t>主要空间效果图方案设计、技术说明书、物料选样、装饰设计、灯具设计方案</w:t>
      </w:r>
      <w:r>
        <w:rPr>
          <w:rFonts w:ascii="仿宋_GB2312" w:eastAsia="仿宋_GB2312" w:hAnsi="仿宋_GB2312" w:cs="仿宋_GB2312" w:hint="eastAsia"/>
          <w:bCs/>
          <w:color w:val="000000" w:themeColor="text1"/>
          <w:kern w:val="0"/>
          <w:sz w:val="28"/>
          <w:szCs w:val="28"/>
        </w:rPr>
        <w:t>。</w:t>
      </w:r>
    </w:p>
    <w:p w:rsidR="00997B08" w:rsidRDefault="002A7338" w:rsidP="002A7338">
      <w:pPr>
        <w:pStyle w:val="1"/>
        <w:keepNext w:val="0"/>
        <w:keepLines w:val="0"/>
        <w:adjustRightInd w:val="0"/>
        <w:snapToGrid w:val="0"/>
        <w:spacing w:line="360" w:lineRule="auto"/>
        <w:jc w:val="center"/>
        <w:rPr>
          <w:rFonts w:ascii="黑体" w:eastAsia="黑体" w:hAnsi="黑体"/>
          <w:snapToGrid w:val="0"/>
          <w:sz w:val="32"/>
          <w:szCs w:val="32"/>
        </w:rPr>
      </w:pPr>
      <w:r>
        <w:rPr>
          <w:rFonts w:ascii="黑体" w:eastAsia="黑体" w:hAnsi="黑体" w:hint="eastAsia"/>
          <w:snapToGrid w:val="0"/>
          <w:sz w:val="32"/>
          <w:szCs w:val="32"/>
        </w:rPr>
        <w:t>第三部分</w:t>
      </w:r>
      <w:r>
        <w:rPr>
          <w:rFonts w:ascii="黑体" w:eastAsia="黑体" w:hAnsi="黑体" w:hint="eastAsia"/>
          <w:snapToGrid w:val="0"/>
          <w:sz w:val="32"/>
          <w:szCs w:val="32"/>
        </w:rPr>
        <w:tab/>
        <w:t>招标说明</w:t>
      </w:r>
    </w:p>
    <w:p w:rsidR="00997B08" w:rsidRDefault="002A7338" w:rsidP="002A7338">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napToGrid w:val="0"/>
          <w:color w:val="000000"/>
          <w:kern w:val="0"/>
          <w:sz w:val="28"/>
          <w:szCs w:val="28"/>
        </w:rPr>
        <w:t>一</w:t>
      </w:r>
      <w:r>
        <w:rPr>
          <w:rFonts w:ascii="仿宋" w:eastAsia="仿宋" w:hAnsi="仿宋" w:hint="eastAsia"/>
          <w:sz w:val="28"/>
          <w:szCs w:val="28"/>
        </w:rPr>
        <w:t>、总体说明</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本招标文件仅适用于江苏昆山农村商业银行股份有限公司（以下简称“昆山农商银行”）采购而进行的公开招标。</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1、“招标人”系指组织本次招标的招标机构：昆山农商银行；</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2、“投标人”系指遵守招标文件要求并向招标人提交投标文件的法人单位；</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3、“设备（系统）”系指投标人按招标文件规定，须向招标人提供的设备、软件系统、备品备件、工具、手册及其他有关技术资料和材料；</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4、“服务”系指招标文件规定投标人须承担的技术服务、运输、安装调试、人员培训、售后服务和其他类似的义务；</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5、“招标文件”系指本文件及其附件，如招标人对招标文件及其附件进行有效的修改或澄清，则该修改和澄清构成招标文件不可分</w:t>
      </w:r>
      <w:r>
        <w:rPr>
          <w:rFonts w:ascii="仿宋_GB2312" w:eastAsia="仿宋_GB2312" w:hAnsi="宋体" w:hint="eastAsia"/>
          <w:sz w:val="28"/>
        </w:rPr>
        <w:lastRenderedPageBreak/>
        <w:t>割的一部分；</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7、“无效的投标文件”系指属于下列情况之一者，将作为无效处理：</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1）投标文件未按招标文件的要求密封；</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 投标文件未盖公章或未经法定代表人（或授权代理人）签字；</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3）投标文件未按招标文件规定的格式、内容和要求填写；</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4）在投标文件截止期后送达或是通过电报、电话、电传、传真投标文件；</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5）投标文件字迹模糊不清无法辨认的；</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6）投标人在投标文件中提供虚假信息的；</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7）投标文件未送达指定地点，指定接收人。</w:t>
      </w:r>
    </w:p>
    <w:p w:rsidR="00997B08" w:rsidRDefault="002A7338" w:rsidP="002A7338">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（三）对投标人的要求</w:t>
      </w:r>
    </w:p>
    <w:p w:rsidR="00997B08" w:rsidRDefault="002A7338" w:rsidP="002A7338">
      <w:pPr>
        <w:adjustRightInd w:val="0"/>
        <w:snapToGrid w:val="0"/>
        <w:spacing w:line="360" w:lineRule="auto"/>
        <w:ind w:firstLineChars="200" w:firstLine="560"/>
        <w:jc w:val="left"/>
        <w:rPr>
          <w:rFonts w:ascii="华文仿宋" w:eastAsia="华文仿宋" w:hAnsi="华文仿宋"/>
          <w:color w:val="FF0000"/>
          <w:sz w:val="28"/>
        </w:rPr>
      </w:pPr>
      <w:r>
        <w:rPr>
          <w:rFonts w:ascii="华文仿宋" w:eastAsia="华文仿宋" w:hAnsi="华文仿宋" w:hint="eastAsia"/>
          <w:sz w:val="28"/>
        </w:rPr>
        <w:t>1、投标人必须为具有独立企业法人资格，具有合法名称、组织机构、固定的办公场所，注册资本要求不少于</w:t>
      </w:r>
      <w:r>
        <w:rPr>
          <w:rFonts w:ascii="华文仿宋" w:eastAsia="华文仿宋" w:hAnsi="华文仿宋"/>
          <w:sz w:val="28"/>
        </w:rPr>
        <w:t>50</w:t>
      </w:r>
      <w:r>
        <w:rPr>
          <w:rFonts w:ascii="华文仿宋" w:eastAsia="华文仿宋" w:hAnsi="华文仿宋" w:hint="eastAsia"/>
          <w:sz w:val="28"/>
        </w:rPr>
        <w:t>万元人民币（或等值外币），注册时间不少于三年</w:t>
      </w:r>
      <w:r>
        <w:rPr>
          <w:rFonts w:ascii="华文仿宋" w:eastAsia="华文仿宋" w:hAnsi="华文仿宋" w:hint="eastAsia"/>
          <w:color w:val="000000" w:themeColor="text1"/>
          <w:sz w:val="28"/>
        </w:rPr>
        <w:t>。</w:t>
      </w:r>
    </w:p>
    <w:p w:rsidR="00997B08" w:rsidRDefault="002A7338" w:rsidP="002A7338">
      <w:pPr>
        <w:adjustRightInd w:val="0"/>
        <w:snapToGrid w:val="0"/>
        <w:spacing w:line="360" w:lineRule="auto"/>
        <w:ind w:firstLineChars="200" w:firstLine="560"/>
        <w:jc w:val="left"/>
        <w:rPr>
          <w:rFonts w:ascii="华文仿宋" w:eastAsia="华文仿宋" w:hAnsi="华文仿宋"/>
          <w:sz w:val="28"/>
        </w:rPr>
      </w:pPr>
      <w:r>
        <w:rPr>
          <w:rFonts w:ascii="华文仿宋" w:eastAsia="华文仿宋" w:hAnsi="华文仿宋" w:hint="eastAsia"/>
          <w:sz w:val="28"/>
        </w:rPr>
        <w:t>2、投标人必须具有良好的经济和技术实力，能够按时提交招标人要求的交付件，并能够及时地提供招标人要求的优质服务。</w:t>
      </w:r>
    </w:p>
    <w:p w:rsidR="00997B08" w:rsidRDefault="002A7338" w:rsidP="002A7338">
      <w:pPr>
        <w:adjustRightInd w:val="0"/>
        <w:snapToGrid w:val="0"/>
        <w:spacing w:line="360" w:lineRule="auto"/>
        <w:ind w:firstLineChars="200" w:firstLine="560"/>
        <w:jc w:val="left"/>
        <w:rPr>
          <w:rFonts w:ascii="华文仿宋" w:eastAsia="华文仿宋" w:hAnsi="华文仿宋"/>
          <w:sz w:val="28"/>
        </w:rPr>
      </w:pPr>
      <w:r>
        <w:rPr>
          <w:rFonts w:ascii="华文仿宋" w:eastAsia="华文仿宋" w:hAnsi="华文仿宋" w:hint="eastAsia"/>
          <w:sz w:val="28"/>
        </w:rPr>
        <w:t>3、投标人必须具有良好的银行资信和商业信誉，没有违法、违约记录，不处于被责令停业，财产被接管、冻结、破产等非正常经营状态。</w:t>
      </w:r>
    </w:p>
    <w:p w:rsidR="00997B08" w:rsidRDefault="002A7338" w:rsidP="002A7338">
      <w:pPr>
        <w:adjustRightInd w:val="0"/>
        <w:snapToGrid w:val="0"/>
        <w:spacing w:line="360" w:lineRule="auto"/>
        <w:ind w:firstLineChars="200" w:firstLine="560"/>
        <w:jc w:val="left"/>
        <w:rPr>
          <w:rFonts w:ascii="仿宋_GB2312" w:eastAsia="仿宋_GB2312" w:hAnsi="宋体"/>
          <w:color w:val="FF0000"/>
          <w:sz w:val="28"/>
        </w:rPr>
      </w:pPr>
      <w:r>
        <w:rPr>
          <w:rFonts w:ascii="华文仿宋" w:eastAsia="华文仿宋" w:hAnsi="华文仿宋" w:hint="eastAsia"/>
          <w:sz w:val="28"/>
        </w:rPr>
        <w:lastRenderedPageBreak/>
        <w:t>4、投标人</w:t>
      </w:r>
      <w:r>
        <w:rPr>
          <w:rFonts w:ascii="华文仿宋" w:eastAsia="华文仿宋" w:hAnsi="华文仿宋" w:hint="eastAsia"/>
          <w:color w:val="000000"/>
          <w:sz w:val="28"/>
        </w:rPr>
        <w:t>有商业空间设计经验，包括但不限于展厅设计、零售空间设计、办公空间设计、银行网点设计等，并能提供相关设计案例。有不小于300平方米体量的商业空间案例经验并提供证明。</w:t>
      </w:r>
    </w:p>
    <w:p w:rsidR="00997B08" w:rsidRDefault="002A7338" w:rsidP="002A7338">
      <w:pPr>
        <w:adjustRightInd w:val="0"/>
        <w:snapToGrid w:val="0"/>
        <w:spacing w:line="360" w:lineRule="auto"/>
        <w:ind w:firstLineChars="200" w:firstLine="560"/>
        <w:rPr>
          <w:rFonts w:ascii="仿宋_GB2312" w:eastAsia="仿宋_GB2312" w:hAnsi="宋体"/>
          <w:color w:val="FF0000"/>
          <w:sz w:val="28"/>
          <w:shd w:val="pct10" w:color="auto" w:fill="FFFFFF"/>
        </w:rPr>
      </w:pPr>
      <w:r>
        <w:rPr>
          <w:rFonts w:ascii="仿宋_GB2312" w:eastAsia="仿宋_GB2312" w:hAnsi="宋体" w:hint="eastAsia"/>
          <w:color w:val="000000" w:themeColor="text1"/>
          <w:sz w:val="28"/>
        </w:rPr>
        <w:t>5、符合条件需报名的投标人，请在投标截止前五日在昆山农商银行采购管理平台(https://zbcgzx.ksrcb.com:30018/)上完成注册。</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投标人应自行承担与参加投标有关的全部费用，招标人在任何情况下无义务和责任承担上述费用。</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（五）投标保证金</w:t>
      </w:r>
    </w:p>
    <w:p w:rsidR="00997B08" w:rsidRDefault="002A7338" w:rsidP="002A7338">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1、项目投标保证金信息</w:t>
      </w:r>
    </w:p>
    <w:p w:rsidR="00997B08" w:rsidRDefault="002A7338" w:rsidP="002A7338">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t>□</w:t>
      </w:r>
      <w:r>
        <w:rPr>
          <w:rFonts w:ascii="仿宋_GB2312" w:eastAsia="仿宋_GB2312" w:hAnsi="宋体" w:hint="eastAsia"/>
          <w:sz w:val="28"/>
        </w:rPr>
        <w:t>有</w:t>
      </w:r>
      <w:r>
        <w:rPr>
          <w:rFonts w:ascii="仿宋_GB2312" w:eastAsia="仿宋_GB2312" w:hAnsi="仿宋" w:hint="eastAsia"/>
          <w:sz w:val="28"/>
        </w:rPr>
        <w:t>投标</w:t>
      </w:r>
      <w:r>
        <w:rPr>
          <w:rFonts w:ascii="仿宋_GB2312" w:eastAsia="仿宋_GB2312" w:hAnsi="宋体" w:hint="eastAsia"/>
          <w:sz w:val="28"/>
        </w:rPr>
        <w:t xml:space="preserve">保证金          </w:t>
      </w:r>
      <w:r>
        <w:rPr>
          <w:rFonts w:ascii="仿宋_GB2312" w:eastAsia="仿宋_GB2312" w:hAnsi="仿宋" w:hint="eastAsia"/>
          <w:sz w:val="28"/>
        </w:rPr>
        <w:t>☑</w:t>
      </w:r>
      <w:r>
        <w:rPr>
          <w:rFonts w:ascii="仿宋_GB2312" w:eastAsia="仿宋_GB2312" w:hAnsi="宋体" w:hint="eastAsia"/>
          <w:sz w:val="28"/>
        </w:rPr>
        <w:t>无</w:t>
      </w:r>
      <w:r>
        <w:rPr>
          <w:rFonts w:ascii="仿宋_GB2312" w:eastAsia="仿宋_GB2312" w:hAnsi="仿宋" w:hint="eastAsia"/>
          <w:sz w:val="28"/>
        </w:rPr>
        <w:t>投标</w:t>
      </w:r>
      <w:r>
        <w:rPr>
          <w:rFonts w:ascii="仿宋_GB2312" w:eastAsia="仿宋_GB2312" w:hAnsi="宋体" w:hint="eastAsia"/>
          <w:sz w:val="28"/>
        </w:rPr>
        <w:t xml:space="preserve">保证金           </w:t>
      </w:r>
    </w:p>
    <w:p w:rsidR="00997B08" w:rsidRDefault="002A7338" w:rsidP="002A7338">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投标保证金金额（小写）：</w:t>
      </w:r>
      <w:r>
        <w:rPr>
          <w:rFonts w:ascii="仿宋_GB2312" w:eastAsia="仿宋_GB2312" w:hAnsi="宋体" w:hint="eastAsia"/>
          <w:sz w:val="28"/>
          <w:u w:val="single"/>
        </w:rPr>
        <w:t xml:space="preserve">                              </w:t>
      </w:r>
    </w:p>
    <w:p w:rsidR="00997B08" w:rsidRDefault="002A7338" w:rsidP="002A7338">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 xml:space="preserve">              （大写）：</w:t>
      </w:r>
      <w:r>
        <w:rPr>
          <w:rFonts w:ascii="仿宋_GB2312" w:eastAsia="仿宋_GB2312" w:hAnsi="宋体" w:hint="eastAsia"/>
          <w:sz w:val="28"/>
          <w:u w:val="single"/>
        </w:rPr>
        <w:t xml:space="preserve">                              </w:t>
      </w:r>
    </w:p>
    <w:p w:rsidR="00997B08" w:rsidRDefault="002A7338" w:rsidP="002A7338">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户名：昆山农商银行投标保证金专户</w:t>
      </w:r>
    </w:p>
    <w:p w:rsidR="00997B08" w:rsidRDefault="002A7338" w:rsidP="002A7338">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账号：3052252018224116010001</w:t>
      </w:r>
    </w:p>
    <w:p w:rsidR="00997B08" w:rsidRDefault="002A7338" w:rsidP="002A7338">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开户行名称：昆山农村商业银行营业部</w:t>
      </w:r>
    </w:p>
    <w:p w:rsidR="00997B08" w:rsidRDefault="002A7338" w:rsidP="002A7338">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行号：314305206650</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2、投标保证金的缴纳</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1</w:t>
      </w:r>
      <w:r>
        <w:rPr>
          <w:rFonts w:ascii="仿宋_GB2312" w:eastAsia="仿宋_GB2312" w:hAnsi="宋体" w:hint="eastAsia"/>
          <w:sz w:val="28"/>
        </w:rPr>
        <w:t>）投标人应在投标前通过我行指定账户足额缴纳投标保证金，投标人缴纳投标保证金后，及时将回执单</w:t>
      </w:r>
      <w:proofErr w:type="gramStart"/>
      <w:r>
        <w:rPr>
          <w:rFonts w:ascii="仿宋_GB2312" w:eastAsia="仿宋_GB2312" w:hAnsi="宋体" w:hint="eastAsia"/>
          <w:sz w:val="28"/>
        </w:rPr>
        <w:t>电子档发招标</w:t>
      </w:r>
      <w:proofErr w:type="gramEnd"/>
      <w:r>
        <w:rPr>
          <w:rFonts w:ascii="仿宋_GB2312" w:eastAsia="仿宋_GB2312" w:hAnsi="宋体" w:hint="eastAsia"/>
          <w:sz w:val="28"/>
        </w:rPr>
        <w:t>人邮箱，以便招标人审核，招标人邮箱：</w:t>
      </w:r>
      <w:hyperlink r:id="rId7" w:history="1">
        <w:r>
          <w:rPr>
            <w:rStyle w:val="ab"/>
            <w:rFonts w:ascii="仿宋_GB2312" w:eastAsia="仿宋_GB2312" w:hAnsi="宋体"/>
            <w:sz w:val="28"/>
          </w:rPr>
          <w:t>zbcgzx@ksrcb.com</w:t>
        </w:r>
      </w:hyperlink>
      <w:r>
        <w:rPr>
          <w:rFonts w:ascii="仿宋_GB2312" w:eastAsia="仿宋_GB2312" w:hAnsi="宋体"/>
          <w:sz w:val="28"/>
        </w:rPr>
        <w:t>，</w:t>
      </w:r>
      <w:r>
        <w:rPr>
          <w:rFonts w:ascii="仿宋_GB2312" w:eastAsia="仿宋_GB2312" w:hAnsi="宋体" w:hint="eastAsia"/>
          <w:sz w:val="28"/>
        </w:rPr>
        <w:t>并将该转账凭证单独密封后寄（送）</w:t>
      </w:r>
      <w:proofErr w:type="gramStart"/>
      <w:r>
        <w:rPr>
          <w:rFonts w:ascii="仿宋_GB2312" w:eastAsia="仿宋_GB2312" w:hAnsi="宋体" w:hint="eastAsia"/>
          <w:sz w:val="28"/>
        </w:rPr>
        <w:t>至集中</w:t>
      </w:r>
      <w:proofErr w:type="gramEnd"/>
      <w:r>
        <w:rPr>
          <w:rFonts w:ascii="仿宋_GB2312" w:eastAsia="仿宋_GB2312" w:hAnsi="宋体" w:hint="eastAsia"/>
          <w:sz w:val="28"/>
        </w:rPr>
        <w:t>采购中心；</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2</w:t>
      </w:r>
      <w:r>
        <w:rPr>
          <w:rFonts w:ascii="仿宋_GB2312" w:eastAsia="仿宋_GB2312" w:hAnsi="宋体" w:hint="eastAsia"/>
          <w:sz w:val="28"/>
        </w:rPr>
        <w:t>）投标保证金需以投标人名义采用银行转账或汇款等方式缴纳，不接受现金或个人账户缴纳保证金。</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w:t>
      </w:r>
      <w:r>
        <w:rPr>
          <w:rFonts w:ascii="仿宋_GB2312" w:eastAsia="仿宋_GB2312" w:hAnsi="宋体"/>
          <w:sz w:val="28"/>
        </w:rPr>
        <w:t>3</w:t>
      </w:r>
      <w:r>
        <w:rPr>
          <w:rFonts w:ascii="仿宋_GB2312" w:eastAsia="仿宋_GB2312" w:hAnsi="宋体" w:hint="eastAsia"/>
          <w:sz w:val="28"/>
        </w:rPr>
        <w:t>）投标人在缴纳投标保证金时，需在进帐凭证上注明项目编号和名称。</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）凡出现投标保证金未到位或未足额缴纳等与招标文件要求不一致的情况，均自动取消投标人参加该项目的投标资格；</w:t>
      </w:r>
    </w:p>
    <w:p w:rsidR="00997B08" w:rsidRDefault="002A7338" w:rsidP="002A7338">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、投标保证金的扣划</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投标过程中发生以下情形时，予以投标保证金的扣划，并按相关规定处理：</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（1）投标人在有效期内发生随意撤回、撤销投标行为的；</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2）投标人中标后无正当理由拒签合同的；</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3）投标人中标后未按招标人要求足额缴纳履约保证金的；</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4）其他违法违规行为，经查实情况属实的；</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、投标保证金的退还</w:t>
      </w:r>
    </w:p>
    <w:p w:rsidR="00997B08" w:rsidRDefault="002A7338" w:rsidP="002A7338">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Pr>
          <w:rFonts w:ascii="仿宋_GB2312" w:eastAsia="仿宋_GB2312" w:hAnsi="宋体"/>
          <w:sz w:val="28"/>
        </w:rPr>
        <w:t>不</w:t>
      </w:r>
      <w:r>
        <w:rPr>
          <w:rFonts w:ascii="仿宋_GB2312" w:eastAsia="仿宋_GB2312" w:hAnsi="宋体" w:hint="eastAsia"/>
          <w:sz w:val="28"/>
        </w:rPr>
        <w:t>转入其履约保证金账户的，请投标人在投标时书面申明。</w:t>
      </w:r>
    </w:p>
    <w:p w:rsidR="00997B08" w:rsidRDefault="002A7338" w:rsidP="002A7338">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（2）投标人未中标，招标人按照“资金从哪里来，原样回那里去”的原则退还投标人投标保证金。</w:t>
      </w:r>
    </w:p>
    <w:p w:rsidR="00997B08" w:rsidRDefault="002A7338" w:rsidP="002A7338">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（3）投标保证金不计息。</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（六）履约保证金</w:t>
      </w:r>
    </w:p>
    <w:p w:rsidR="00997B08" w:rsidRDefault="002A7338" w:rsidP="002A7338">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1、项目履约保证金信息</w:t>
      </w:r>
    </w:p>
    <w:p w:rsidR="00997B08" w:rsidRDefault="002A7338" w:rsidP="002A7338">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t>□</w:t>
      </w:r>
      <w:r>
        <w:rPr>
          <w:rFonts w:ascii="仿宋_GB2312" w:eastAsia="仿宋_GB2312" w:hAnsi="宋体" w:hint="eastAsia"/>
          <w:sz w:val="28"/>
        </w:rPr>
        <w:t>有</w:t>
      </w:r>
      <w:r>
        <w:rPr>
          <w:rFonts w:ascii="仿宋_GB2312" w:eastAsia="仿宋_GB2312" w:hAnsi="仿宋" w:hint="eastAsia"/>
          <w:sz w:val="28"/>
        </w:rPr>
        <w:t>履约</w:t>
      </w:r>
      <w:r>
        <w:rPr>
          <w:rFonts w:ascii="仿宋_GB2312" w:eastAsia="仿宋_GB2312" w:hAnsi="宋体" w:hint="eastAsia"/>
          <w:sz w:val="28"/>
        </w:rPr>
        <w:t xml:space="preserve">保证金           </w:t>
      </w:r>
      <w:r>
        <w:rPr>
          <w:rFonts w:ascii="仿宋_GB2312" w:eastAsia="仿宋_GB2312" w:hAnsi="仿宋" w:hint="eastAsia"/>
          <w:sz w:val="28"/>
        </w:rPr>
        <w:t>☑</w:t>
      </w:r>
      <w:r>
        <w:rPr>
          <w:rFonts w:ascii="仿宋_GB2312" w:eastAsia="仿宋_GB2312" w:hAnsi="宋体" w:hint="eastAsia"/>
          <w:sz w:val="28"/>
        </w:rPr>
        <w:t>无</w:t>
      </w:r>
      <w:r>
        <w:rPr>
          <w:rFonts w:ascii="仿宋_GB2312" w:eastAsia="仿宋_GB2312" w:hAnsi="仿宋" w:hint="eastAsia"/>
          <w:sz w:val="28"/>
        </w:rPr>
        <w:t>履约</w:t>
      </w:r>
      <w:r>
        <w:rPr>
          <w:rFonts w:ascii="仿宋_GB2312" w:eastAsia="仿宋_GB2312" w:hAnsi="宋体" w:hint="eastAsia"/>
          <w:sz w:val="28"/>
        </w:rPr>
        <w:t xml:space="preserve">保证金           </w:t>
      </w:r>
    </w:p>
    <w:p w:rsidR="00997B08" w:rsidRDefault="002A7338" w:rsidP="002A7338">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投标人应在接到中标通知后合同签订前，向招标人指定账户缴纳中标金额的</w:t>
      </w:r>
      <w:r>
        <w:rPr>
          <w:rFonts w:ascii="仿宋_GB2312" w:eastAsia="仿宋_GB2312" w:hAnsi="宋体"/>
          <w:sz w:val="28"/>
        </w:rPr>
        <w:t>10</w:t>
      </w:r>
      <w:r>
        <w:rPr>
          <w:rFonts w:ascii="仿宋_GB2312" w:eastAsia="仿宋_GB2312" w:hAnsi="宋体" w:hint="eastAsia"/>
          <w:sz w:val="28"/>
        </w:rPr>
        <w:t>%</w:t>
      </w:r>
      <w:r>
        <w:rPr>
          <w:rFonts w:ascii="仿宋_GB2312" w:eastAsia="仿宋_GB2312" w:hAnsi="宋体"/>
          <w:sz w:val="28"/>
        </w:rPr>
        <w:t>作为</w:t>
      </w:r>
      <w:r>
        <w:rPr>
          <w:rFonts w:ascii="仿宋_GB2312" w:eastAsia="仿宋_GB2312" w:hAnsi="宋体" w:hint="eastAsia"/>
          <w:sz w:val="28"/>
        </w:rPr>
        <w:t>履行合同条款；</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仿宋" w:hint="eastAsia"/>
          <w:sz w:val="28"/>
        </w:rPr>
        <w:t>履约</w:t>
      </w:r>
      <w:r>
        <w:rPr>
          <w:rFonts w:ascii="仿宋_GB2312" w:eastAsia="仿宋_GB2312" w:hAnsi="宋体" w:hint="eastAsia"/>
          <w:sz w:val="28"/>
        </w:rPr>
        <w:t>保证金的缴纳</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w:t>
      </w:r>
      <w:r>
        <w:rPr>
          <w:rFonts w:ascii="仿宋_GB2312" w:eastAsia="仿宋_GB2312" w:hAnsi="仿宋" w:hint="eastAsia"/>
          <w:sz w:val="28"/>
        </w:rPr>
        <w:t>履约</w:t>
      </w:r>
      <w:r>
        <w:rPr>
          <w:rFonts w:ascii="仿宋_GB2312" w:eastAsia="仿宋_GB2312" w:hAnsi="宋体" w:hint="eastAsia"/>
          <w:sz w:val="28"/>
        </w:rPr>
        <w:t>保证金需以投标人名义采用银行转账或汇款等方式缴纳，不接受现金或个人账户缴纳保证金。</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（2）投标人在缴纳</w:t>
      </w:r>
      <w:r>
        <w:rPr>
          <w:rFonts w:ascii="仿宋_GB2312" w:eastAsia="仿宋_GB2312" w:hAnsi="仿宋" w:hint="eastAsia"/>
          <w:sz w:val="28"/>
        </w:rPr>
        <w:t>履约</w:t>
      </w:r>
      <w:r>
        <w:rPr>
          <w:rFonts w:ascii="仿宋_GB2312" w:eastAsia="仿宋_GB2312" w:hAnsi="宋体" w:hint="eastAsia"/>
          <w:sz w:val="28"/>
        </w:rPr>
        <w:t>保证金时，需在进帐凭证上注明投标项目编号和名称。</w:t>
      </w:r>
    </w:p>
    <w:p w:rsidR="00997B08" w:rsidRDefault="002A7338" w:rsidP="002A7338">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保证金的扣划</w:t>
      </w:r>
    </w:p>
    <w:p w:rsidR="00997B08" w:rsidRDefault="002A7338" w:rsidP="002A7338">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当合同执行过程中发生违反合同规定或违约行为时，应扣划投标人缴纳的履约保证金。</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保证金的退还</w:t>
      </w:r>
    </w:p>
    <w:p w:rsidR="00997B08" w:rsidRDefault="002A7338" w:rsidP="002A7338">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（1）</w:t>
      </w:r>
      <w:proofErr w:type="gramStart"/>
      <w:r>
        <w:rPr>
          <w:rFonts w:ascii="仿宋_GB2312" w:eastAsia="仿宋_GB2312" w:hAnsi="宋体" w:hint="eastAsia"/>
          <w:sz w:val="28"/>
        </w:rPr>
        <w:t>项目结项后</w:t>
      </w:r>
      <w:proofErr w:type="gramEnd"/>
      <w:r>
        <w:rPr>
          <w:rFonts w:ascii="仿宋_GB2312" w:eastAsia="仿宋_GB2312" w:hAnsi="宋体" w:hint="eastAsia"/>
          <w:sz w:val="28"/>
        </w:rPr>
        <w:t>满足退还标准</w:t>
      </w:r>
      <w:proofErr w:type="gramStart"/>
      <w:r>
        <w:rPr>
          <w:rFonts w:ascii="仿宋_GB2312" w:eastAsia="仿宋_GB2312" w:hAnsi="宋体" w:hint="eastAsia"/>
          <w:sz w:val="28"/>
        </w:rPr>
        <w:t>且资料</w:t>
      </w:r>
      <w:proofErr w:type="gramEnd"/>
      <w:r>
        <w:rPr>
          <w:rFonts w:ascii="仿宋_GB2312" w:eastAsia="仿宋_GB2312" w:hAnsi="宋体" w:hint="eastAsia"/>
          <w:sz w:val="28"/>
        </w:rPr>
        <w:t>齐全；</w:t>
      </w:r>
    </w:p>
    <w:p w:rsidR="00997B08" w:rsidRDefault="002A7338" w:rsidP="002A7338">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（2）</w:t>
      </w:r>
      <w:r>
        <w:rPr>
          <w:rFonts w:ascii="仿宋_GB2312" w:eastAsia="仿宋_GB2312" w:hAnsi="仿宋" w:hint="eastAsia"/>
          <w:sz w:val="28"/>
        </w:rPr>
        <w:t>履约</w:t>
      </w:r>
      <w:r>
        <w:rPr>
          <w:rFonts w:ascii="仿宋_GB2312" w:eastAsia="仿宋_GB2312" w:hAnsi="宋体" w:hint="eastAsia"/>
          <w:sz w:val="28"/>
        </w:rPr>
        <w:t>保证金不计息。</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（七）招标文件的解释及咨询</w:t>
      </w:r>
    </w:p>
    <w:p w:rsidR="00997B08" w:rsidRDefault="002A7338" w:rsidP="002A7338">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本招标文件的解释权属招标人，对本次招标有任何询问，请与昆山农商银行本次招标联系人联系。</w:t>
      </w:r>
    </w:p>
    <w:p w:rsidR="00997B08" w:rsidRDefault="002A7338" w:rsidP="002A7338">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二、招标文件说明</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（一）是否限价招标</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宋体" w:hAnsi="宋体" w:hint="eastAsia"/>
          <w:sz w:val="28"/>
        </w:rPr>
        <w:t>□</w:t>
      </w:r>
      <w:r>
        <w:rPr>
          <w:rFonts w:ascii="仿宋_GB2312" w:eastAsia="仿宋_GB2312" w:hAnsi="宋体"/>
          <w:sz w:val="28"/>
        </w:rPr>
        <w:t xml:space="preserve"> 是        最高限价</w:t>
      </w:r>
      <w:r>
        <w:rPr>
          <w:rFonts w:ascii="仿宋_GB2312" w:eastAsia="仿宋_GB2312" w:hAnsi="宋体"/>
          <w:sz w:val="28"/>
          <w:u w:val="single"/>
        </w:rPr>
        <w:t xml:space="preserve">           </w:t>
      </w:r>
      <w:r>
        <w:rPr>
          <w:rFonts w:ascii="仿宋_GB2312" w:eastAsia="仿宋_GB2312" w:hAnsi="宋体" w:hint="eastAsia"/>
          <w:sz w:val="28"/>
        </w:rPr>
        <w:t>（元）</w:t>
      </w:r>
      <w:r>
        <w:rPr>
          <w:rFonts w:ascii="仿宋_GB2312" w:eastAsia="仿宋_GB2312" w:hAnsi="宋体"/>
          <w:sz w:val="28"/>
        </w:rPr>
        <w:t xml:space="preserve">          </w:t>
      </w:r>
      <w:r w:rsidR="00417F1D" w:rsidRPr="00417F1D">
        <w:rPr>
          <w:rFonts w:ascii="仿宋_GB2312" w:eastAsia="仿宋_GB2312" w:hAnsi="宋体" w:hint="eastAsia"/>
          <w:sz w:val="28"/>
        </w:rPr>
        <w:t>☑</w:t>
      </w:r>
      <w:r>
        <w:rPr>
          <w:rFonts w:ascii="宋体" w:hAnsi="宋体" w:hint="eastAsia"/>
          <w:sz w:val="28"/>
        </w:rPr>
        <w:t>否</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（二）项目实施时间、地点和方式</w:t>
      </w:r>
    </w:p>
    <w:p w:rsidR="00997B08" w:rsidRDefault="00417F1D"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sidR="002A7338">
        <w:rPr>
          <w:rFonts w:ascii="仿宋_GB2312" w:eastAsia="仿宋_GB2312" w:hAnsi="宋体" w:hint="eastAsia"/>
          <w:sz w:val="28"/>
        </w:rPr>
        <w:t>项目实施时间</w:t>
      </w:r>
      <w:r w:rsidR="002A7338">
        <w:rPr>
          <w:rFonts w:ascii="仿宋_GB2312" w:eastAsia="仿宋_GB2312" w:hAnsi="宋体" w:hint="eastAsia"/>
          <w:color w:val="000000" w:themeColor="text1"/>
          <w:sz w:val="28"/>
        </w:rPr>
        <w:t>：中标后两周内提供完整的设计方案；</w:t>
      </w:r>
    </w:p>
    <w:p w:rsidR="00997B08" w:rsidRDefault="00417F1D"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sidR="002A7338">
        <w:rPr>
          <w:rFonts w:ascii="仿宋_GB2312" w:eastAsia="仿宋_GB2312" w:hAnsi="宋体" w:hint="eastAsia"/>
          <w:sz w:val="28"/>
        </w:rPr>
        <w:t>项目实施地点：昆山市；</w:t>
      </w:r>
    </w:p>
    <w:p w:rsidR="00997B08" w:rsidRDefault="00417F1D"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sidR="002A7338">
        <w:rPr>
          <w:rFonts w:ascii="仿宋_GB2312" w:eastAsia="仿宋_GB2312" w:hAnsi="宋体" w:hint="eastAsia"/>
          <w:sz w:val="28"/>
        </w:rPr>
        <w:t>项目实施方式：设计服务。</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（三）合同款的支付条件、时间和支付方式</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合同签订后15个工作日内，支付合同金额的30%；设计方案验收后15个工作日内，支付合同金额的60%；设计方案验收30个工作日后，支付合同金额的10%。</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（四）评标方法、评标标准</w:t>
      </w:r>
    </w:p>
    <w:p w:rsidR="00997B08" w:rsidRDefault="002A7338" w:rsidP="002A7338">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 xml:space="preserve">根据本项目的实际情况，将采用“综合评分法”评标，即在最大限度地满足招标文件实质性要求前提下，按照招标文件中规定的各项因素进行综合评审后，以评标总得分最高的投标人作为中标候选人的评标方法。 </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综合评分=商务评分50分（报价）＋技术评分50分（现场）。</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商务评分标准如下：以供应</w:t>
      </w:r>
      <w:proofErr w:type="gramStart"/>
      <w:r>
        <w:rPr>
          <w:rFonts w:ascii="仿宋_GB2312" w:eastAsia="仿宋_GB2312" w:hAnsi="宋体" w:hint="eastAsia"/>
          <w:sz w:val="28"/>
        </w:rPr>
        <w:t>商有效</w:t>
      </w:r>
      <w:proofErr w:type="gramEnd"/>
      <w:r>
        <w:rPr>
          <w:rFonts w:ascii="仿宋_GB2312" w:eastAsia="仿宋_GB2312" w:hAnsi="宋体" w:hint="eastAsia"/>
          <w:sz w:val="28"/>
        </w:rPr>
        <w:t>投标报价为准，按均值偏离度规则计算。均值偏离度规则是以所有有效报价均值作为评标基准价，报价等于评标</w:t>
      </w:r>
      <w:proofErr w:type="gramStart"/>
      <w:r>
        <w:rPr>
          <w:rFonts w:ascii="仿宋_GB2312" w:eastAsia="仿宋_GB2312" w:hAnsi="宋体" w:hint="eastAsia"/>
          <w:sz w:val="28"/>
        </w:rPr>
        <w:t>基准价得满分</w:t>
      </w:r>
      <w:proofErr w:type="gramEnd"/>
      <w:r>
        <w:rPr>
          <w:rFonts w:ascii="仿宋_GB2312" w:eastAsia="仿宋_GB2312" w:hAnsi="宋体" w:hint="eastAsia"/>
          <w:sz w:val="28"/>
        </w:rPr>
        <w:t>50分。报价比评标基准价每低1%，</w:t>
      </w:r>
      <w:r>
        <w:rPr>
          <w:rFonts w:ascii="仿宋_GB2312" w:eastAsia="仿宋_GB2312" w:hAnsi="宋体" w:hint="eastAsia"/>
          <w:color w:val="000000" w:themeColor="text1"/>
          <w:sz w:val="28"/>
        </w:rPr>
        <w:t>扣0.</w:t>
      </w:r>
      <w:r w:rsidR="00417F1D">
        <w:rPr>
          <w:rFonts w:ascii="仿宋_GB2312" w:eastAsia="仿宋_GB2312" w:hAnsi="宋体" w:hint="eastAsia"/>
          <w:color w:val="000000" w:themeColor="text1"/>
          <w:sz w:val="28"/>
        </w:rPr>
        <w:t>3</w:t>
      </w:r>
      <w:r>
        <w:rPr>
          <w:rFonts w:ascii="仿宋_GB2312" w:eastAsia="仿宋_GB2312" w:hAnsi="宋体" w:hint="eastAsia"/>
          <w:color w:val="000000" w:themeColor="text1"/>
          <w:sz w:val="28"/>
        </w:rPr>
        <w:t>分；</w:t>
      </w:r>
      <w:r>
        <w:rPr>
          <w:rFonts w:ascii="仿宋_GB2312" w:eastAsia="仿宋_GB2312" w:hAnsi="宋体" w:hint="eastAsia"/>
          <w:sz w:val="28"/>
        </w:rPr>
        <w:t>报价比基准价每高1%，扣0.5分。</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技术评分的标准见下表：</w:t>
      </w:r>
    </w:p>
    <w:tbl>
      <w:tblPr>
        <w:tblW w:w="8715" w:type="dxa"/>
        <w:tblInd w:w="93" w:type="dxa"/>
        <w:tblLook w:val="04A0" w:firstRow="1" w:lastRow="0" w:firstColumn="1" w:lastColumn="0" w:noHBand="0" w:noVBand="1"/>
      </w:tblPr>
      <w:tblGrid>
        <w:gridCol w:w="1740"/>
        <w:gridCol w:w="6345"/>
        <w:gridCol w:w="630"/>
      </w:tblGrid>
      <w:tr w:rsidR="00997B08">
        <w:trPr>
          <w:trHeight w:val="389"/>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评分指标</w:t>
            </w:r>
          </w:p>
        </w:tc>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评分标准</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分值</w:t>
            </w:r>
          </w:p>
        </w:tc>
      </w:tr>
      <w:tr w:rsidR="00997B08">
        <w:trPr>
          <w:trHeight w:val="389"/>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r>
      <w:tr w:rsidR="00997B08">
        <w:trPr>
          <w:trHeight w:val="389"/>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r>
      <w:tr w:rsidR="00997B08">
        <w:trPr>
          <w:trHeight w:val="1600"/>
        </w:trPr>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项目经验</w:t>
            </w:r>
            <w:r>
              <w:rPr>
                <w:rFonts w:ascii="宋体" w:hAnsi="宋体" w:cs="宋体" w:hint="eastAsia"/>
                <w:color w:val="000000"/>
                <w:kern w:val="0"/>
                <w:sz w:val="20"/>
                <w:lang w:bidi="ar"/>
              </w:rPr>
              <w:br/>
              <w:t>（10分）</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textAlignment w:val="center"/>
              <w:rPr>
                <w:rFonts w:ascii="宋体" w:hAnsi="宋体" w:cs="宋体"/>
                <w:color w:val="000000"/>
                <w:sz w:val="20"/>
              </w:rPr>
            </w:pPr>
            <w:r>
              <w:rPr>
                <w:rFonts w:ascii="宋体" w:hAnsi="宋体" w:cs="宋体" w:hint="eastAsia"/>
                <w:color w:val="000000"/>
                <w:kern w:val="0"/>
                <w:sz w:val="20"/>
                <w:lang w:bidi="ar"/>
              </w:rPr>
              <w:t>投标单位同类项目经验（10分）：有同类展厅成功经验的,列举的成果能获得我行认可的，按“优秀，良好，一般”划分，“一般”0-3分，“良好”4-7分，“优秀”8-10分。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10</w:t>
            </w:r>
          </w:p>
        </w:tc>
      </w:tr>
      <w:tr w:rsidR="00997B08">
        <w:trPr>
          <w:trHeight w:val="1600"/>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服务方案（30分）</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需求理解（5分）：充分了解我行现状，能根据当前需要及未来发展趋势统筹考虑，制定符合我行特色，具有前瞻性，思路清晰明确，有创意的设计方案。按“优秀，良好，一般”划分，“一般”0-1分，“良好”2-3分，“优秀”4-5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w:t>
            </w:r>
          </w:p>
        </w:tc>
      </w:tr>
      <w:tr w:rsidR="00997B08">
        <w:trPr>
          <w:trHeight w:val="160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项目设计方案（20分）：设计的方案落地性强，能够充分体现我行发展特色及品牌形象，区域规划合理。按“优秀，良好，一般”划分，“一般”0-7分，“良好”</w:t>
            </w:r>
            <w:r w:rsidR="00417F1D">
              <w:rPr>
                <w:rFonts w:ascii="宋体" w:hAnsi="宋体" w:cs="宋体" w:hint="eastAsia"/>
                <w:color w:val="000000"/>
                <w:kern w:val="0"/>
                <w:sz w:val="20"/>
                <w:lang w:bidi="ar"/>
              </w:rPr>
              <w:t>8-14</w:t>
            </w:r>
            <w:r>
              <w:rPr>
                <w:rFonts w:ascii="宋体" w:hAnsi="宋体" w:cs="宋体" w:hint="eastAsia"/>
                <w:color w:val="000000"/>
                <w:kern w:val="0"/>
                <w:sz w:val="20"/>
                <w:lang w:bidi="ar"/>
              </w:rPr>
              <w:t>分，“优秀”1</w:t>
            </w:r>
            <w:r w:rsidR="00417F1D">
              <w:rPr>
                <w:rFonts w:ascii="宋体" w:hAnsi="宋体" w:cs="宋体" w:hint="eastAsia"/>
                <w:color w:val="000000"/>
                <w:kern w:val="0"/>
                <w:sz w:val="20"/>
                <w:lang w:bidi="ar"/>
              </w:rPr>
              <w:t>5</w:t>
            </w:r>
            <w:r>
              <w:rPr>
                <w:rFonts w:ascii="宋体" w:hAnsi="宋体" w:cs="宋体" w:hint="eastAsia"/>
                <w:color w:val="000000"/>
                <w:kern w:val="0"/>
                <w:sz w:val="20"/>
                <w:lang w:bidi="ar"/>
              </w:rPr>
              <w:t>-20分。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20</w:t>
            </w:r>
          </w:p>
        </w:tc>
      </w:tr>
      <w:tr w:rsidR="00997B08">
        <w:trPr>
          <w:trHeight w:val="160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项目增值服务（5分）：提供除了行史馆设计方案以外的增值服务，如推荐采购清单等，有利于行史馆整体项目的顺利推进。按“优秀，良好，一般”划分，“一般”0-1分，“良好”2-3分，“优秀”4-5分。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w:t>
            </w:r>
          </w:p>
        </w:tc>
      </w:tr>
      <w:tr w:rsidR="00997B08">
        <w:trPr>
          <w:trHeight w:val="1600"/>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项目组人员配备</w:t>
            </w:r>
            <w:r>
              <w:rPr>
                <w:rFonts w:ascii="宋体" w:hAnsi="宋体" w:cs="宋体" w:hint="eastAsia"/>
                <w:color w:val="000000"/>
                <w:kern w:val="0"/>
                <w:sz w:val="20"/>
                <w:lang w:bidi="ar"/>
              </w:rPr>
              <w:br/>
              <w:t>（10分）</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项目总监/经理要求（5分）：须具备5年及以上设计领域经验，至少负责过3家及以上类似的展馆类项目，且经验获得我行认可的，按“优秀，良好，一般”划分，“一般”0-1分，“良好”2-3分，“优秀”4-5分。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w:t>
            </w:r>
          </w:p>
        </w:tc>
      </w:tr>
      <w:tr w:rsidR="00997B08">
        <w:trPr>
          <w:trHeight w:val="160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997B08" w:rsidP="002A7338">
            <w:pPr>
              <w:adjustRightInd w:val="0"/>
              <w:snapToGrid w:val="0"/>
              <w:spacing w:line="360" w:lineRule="auto"/>
              <w:jc w:val="center"/>
              <w:rPr>
                <w:rFonts w:ascii="宋体" w:hAnsi="宋体" w:cs="宋体"/>
                <w:color w:val="000000"/>
                <w:sz w:val="20"/>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项目组成员要求（5分）：项目</w:t>
            </w:r>
            <w:proofErr w:type="gramStart"/>
            <w:r>
              <w:rPr>
                <w:rFonts w:ascii="宋体" w:hAnsi="宋体" w:cs="宋体" w:hint="eastAsia"/>
                <w:color w:val="000000"/>
                <w:kern w:val="0"/>
                <w:sz w:val="20"/>
                <w:lang w:bidi="ar"/>
              </w:rPr>
              <w:t>组核心</w:t>
            </w:r>
            <w:proofErr w:type="gramEnd"/>
            <w:r>
              <w:rPr>
                <w:rFonts w:ascii="宋体" w:hAnsi="宋体" w:cs="宋体" w:hint="eastAsia"/>
                <w:color w:val="000000"/>
                <w:kern w:val="0"/>
                <w:sz w:val="20"/>
                <w:lang w:bidi="ar"/>
              </w:rPr>
              <w:t>成员须具备较强的空间设计知识，参与过2家及以上类似展馆设计项目。相关项目经验获得我行认可的，按“优秀，良好，一般”划分，优秀得5分，良好得3-4分，一般得0-2分。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w:t>
            </w:r>
          </w:p>
        </w:tc>
      </w:tr>
      <w:tr w:rsidR="00997B08">
        <w:trPr>
          <w:trHeight w:val="525"/>
        </w:trPr>
        <w:tc>
          <w:tcPr>
            <w:tcW w:w="8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总分合计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B08" w:rsidRDefault="002A7338" w:rsidP="002A7338">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50</w:t>
            </w:r>
          </w:p>
        </w:tc>
      </w:tr>
    </w:tbl>
    <w:p w:rsidR="00997B08" w:rsidRDefault="00997B08" w:rsidP="002A7338">
      <w:pPr>
        <w:adjustRightInd w:val="0"/>
        <w:snapToGrid w:val="0"/>
        <w:spacing w:line="360" w:lineRule="auto"/>
        <w:rPr>
          <w:rFonts w:ascii="仿宋_GB2312" w:eastAsia="仿宋_GB2312" w:hAnsi="宋体"/>
          <w:sz w:val="28"/>
        </w:rPr>
      </w:pP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w:t>
      </w:r>
      <w:proofErr w:type="gramStart"/>
      <w:r>
        <w:rPr>
          <w:rFonts w:ascii="仿宋_GB2312" w:eastAsia="仿宋_GB2312" w:hAnsi="宋体" w:hint="eastAsia"/>
          <w:sz w:val="28"/>
        </w:rPr>
        <w:t>拟签订</w:t>
      </w:r>
      <w:proofErr w:type="gramEnd"/>
      <w:r>
        <w:rPr>
          <w:rFonts w:ascii="仿宋_GB2312" w:eastAsia="仿宋_GB2312" w:hAnsi="宋体" w:hint="eastAsia"/>
          <w:sz w:val="28"/>
        </w:rPr>
        <w:t>的合同文本</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详见第四部分附件</w:t>
      </w:r>
      <w:r>
        <w:rPr>
          <w:rFonts w:ascii="仿宋_GB2312" w:eastAsia="仿宋_GB2312" w:hAnsi="宋体"/>
          <w:sz w:val="28"/>
        </w:rPr>
        <w:t>5</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（六）其他说明</w:t>
      </w:r>
    </w:p>
    <w:p w:rsidR="00997B08" w:rsidRDefault="002A7338" w:rsidP="002A7338">
      <w:pPr>
        <w:pStyle w:val="2"/>
        <w:keepNext w:val="0"/>
        <w:keepLines w:val="0"/>
        <w:adjustRightInd w:val="0"/>
        <w:snapToGrid w:val="0"/>
        <w:spacing w:before="0" w:after="0" w:line="360" w:lineRule="auto"/>
        <w:ind w:firstLineChars="200" w:firstLine="560"/>
        <w:rPr>
          <w:rFonts w:ascii="仿宋" w:eastAsia="仿宋" w:hAnsi="仿宋"/>
          <w:b w:val="0"/>
          <w:bCs w:val="0"/>
          <w:sz w:val="28"/>
          <w:szCs w:val="28"/>
        </w:rPr>
      </w:pPr>
      <w:r>
        <w:rPr>
          <w:rFonts w:ascii="仿宋" w:eastAsia="仿宋" w:hAnsi="仿宋" w:hint="eastAsia"/>
          <w:b w:val="0"/>
          <w:bCs w:val="0"/>
          <w:sz w:val="28"/>
          <w:szCs w:val="28"/>
        </w:rPr>
        <w:t>无</w:t>
      </w:r>
    </w:p>
    <w:p w:rsidR="00997B08" w:rsidRDefault="002A7338" w:rsidP="002A7338">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三、投标文件说明</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（一）要求</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1、法定代表人身份证明或法定代表人授权委托书（法定代表人参加投标，不用此委托书）。</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2、投标书</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必须按照本招标文件第四部分附件的格式要求制作，未经招标人</w:t>
      </w:r>
      <w:r>
        <w:rPr>
          <w:rFonts w:ascii="仿宋_GB2312" w:eastAsia="仿宋_GB2312" w:hAnsi="宋体" w:hint="eastAsia"/>
          <w:sz w:val="28"/>
        </w:rPr>
        <w:lastRenderedPageBreak/>
        <w:t>书面同意，该格式不允许作任何修改。</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3、投标价格一览表（须另装，详见“投标文件的签署及规定”）</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应包括投标报价、维护承诺、其他重要补充事项等内容。</w:t>
      </w:r>
    </w:p>
    <w:p w:rsidR="00997B08" w:rsidRDefault="002A7338" w:rsidP="002A7338">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4、服务内容描述</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投标人必须对“招标项目要求”逐个或分块地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与招标文件内容采用相同的顺序，对每个需求的响应必须遵循如下规则：</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1）重复该需求；</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2）用“是/否”来表明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3）简要描述如何满足该需求，如果该响应在投标文件其他部分有详述，可在该处简单应答，但必须给出确切的位置索引；</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4）解释投标文件或投标方案与招标项目需求之间的偏差，用数量来表示的需求，必须用确切的数量单位来响应。</w:t>
      </w:r>
    </w:p>
    <w:p w:rsidR="00997B08" w:rsidRDefault="002A7338" w:rsidP="002A7338">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5、项目实施计划</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应根据对项目需求的理解，提出详细、切实可行的项目实施计划及方案。</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6、投标人情况简介</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7、投标人资格证明文件</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1）投标人营业执照复印件；</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2）若分公司参加投标的，需总公司的正式授权书（即签订合同只与有法人资格的公司签订）；</w:t>
      </w:r>
    </w:p>
    <w:p w:rsidR="00997B08" w:rsidRDefault="002A7338" w:rsidP="002A7338">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3）其他相关资格证明文件，如合同案例证明等。</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8、供应商反腐败/反贿赂承诺书</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必须按照本招标文件第四部分附件6的格式要求制作，未经招标人书面同意，该格式不允许作任何修改。</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9、其他</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1）投标方实施其它银行此产品案例的合同复印件或加盖单位公章的产品定单；</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2）投标人自愿提供的其他全部文件；</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3）优惠条款的说明等。</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1、投标人应准备一份正本、二份副本、一份电子档，正副本及电子</w:t>
      </w:r>
      <w:proofErr w:type="gramStart"/>
      <w:r>
        <w:rPr>
          <w:rFonts w:ascii="仿宋_GB2312" w:eastAsia="仿宋_GB2312" w:hAnsi="宋体" w:hint="eastAsia"/>
          <w:sz w:val="28"/>
        </w:rPr>
        <w:t>档</w:t>
      </w:r>
      <w:proofErr w:type="gramEnd"/>
      <w:r>
        <w:rPr>
          <w:rFonts w:ascii="仿宋_GB2312" w:eastAsia="仿宋_GB2312" w:hAnsi="宋体" w:hint="eastAsia"/>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 xml:space="preserve">2、投标文件正本、副本、报价单须统一用A4纸打印装订并由投标人法定代表人或授权代理人在正本封面上签章处签字并加盖公章、骑缝章； </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标注统一的页码，成功案例合同等复印件可以手工填上统一的页码；</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997B08" w:rsidRDefault="002A7338" w:rsidP="002A7338">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四、投标文件的递交</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（一）投标文件的密封和递交</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1、投标人应将投标文件的正、副本、报价单和电子档、保证金回执</w:t>
      </w:r>
      <w:proofErr w:type="gramStart"/>
      <w:r>
        <w:rPr>
          <w:rFonts w:ascii="仿宋_GB2312" w:eastAsia="仿宋_GB2312" w:hAnsi="宋体" w:hint="eastAsia"/>
          <w:sz w:val="28"/>
        </w:rPr>
        <w:t>单分别</w:t>
      </w:r>
      <w:proofErr w:type="gramEnd"/>
      <w:r>
        <w:rPr>
          <w:rFonts w:ascii="仿宋_GB2312" w:eastAsia="仿宋_GB2312" w:hAnsi="宋体" w:hint="eastAsia"/>
          <w:sz w:val="28"/>
        </w:rPr>
        <w:t>用非透明文件袋密封，在封签处加盖公章，并标明投标人名称、正本（或副本、报价单、电子档、回执单）招标编号、投标产品名称及项目联系人和联系电话；</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2、每一密封袋上注明“于开标前不准启封”的字样；</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3、投标价格表及其它各种承诺均须有法定代表人（或其委托的全权代表人）的签字、日期并加盖公章。</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3、投标截止时间以后不得对投标文件进行修改或补充。</w:t>
      </w:r>
    </w:p>
    <w:p w:rsidR="00997B08" w:rsidRDefault="002A7338" w:rsidP="002A7338">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五、开标和评标</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此次招标采用：本行评标专家组进行现场开标、评标。</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1、招标人根据具体招标项目分类对每一个投标条件进行比较。对其内容进行分析比较：</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1）投标价格；</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w:t>
      </w:r>
      <w:proofErr w:type="gramStart"/>
      <w:r>
        <w:rPr>
          <w:rFonts w:ascii="仿宋_GB2312" w:eastAsia="仿宋_GB2312" w:hAnsi="宋体" w:hint="eastAsia"/>
          <w:sz w:val="28"/>
        </w:rPr>
        <w:t>方整体</w:t>
      </w:r>
      <w:proofErr w:type="gramEnd"/>
      <w:r>
        <w:rPr>
          <w:rFonts w:ascii="仿宋_GB2312" w:eastAsia="仿宋_GB2312" w:hAnsi="宋体" w:hint="eastAsia"/>
          <w:sz w:val="28"/>
        </w:rPr>
        <w:t>实力及成功案例总数；</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3）投标方技术方案、成功案例分析及产品特制设计；</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4）投标方技术实力（研发人员、售后服务能力）；</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5）投标方的资信情况和履约能力；</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6）投标方提供的其他优惠条件。</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1、开标后，招标人将组织审查投标文件是否完整，是否有计算错误，文件是否恰当地签署；</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3、招标人将确定每一投标是否对招标文件的要求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4、招标人判断投标文件的响应性仅基于投标文件本身而不靠外部证据；</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5、招标人将拒绝被确定为非实质性响应的投标，投标人不能通过修正或撤销不符之处而使其投标成为实质性响应的投标。</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2、澄清应是书面的，并由法定代表人或其授权代理人签字；</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3、投标人的澄清文件是投标文件的组成部分，并取代投标文件中被澄清的部分；</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4、投标文件的澄清不得对投标内容进行实质性修改。</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1、招标人将按照公开、公平、公正的原则对待所有投标方；</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 评标是招标工作的重要环节，评标工作在招标人内独立进行；</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3、招标人不承诺报价最低者为中标者；</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5、在投标、评标过程中，如有投标人联合故意抬高报价或其他不正当行为，招标人有权中止投标或评标；</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6、江苏昆山农村商业银行股份有限公司保留对本次招标的最终解释权。</w:t>
      </w:r>
    </w:p>
    <w:p w:rsidR="00997B08" w:rsidRDefault="002A7338" w:rsidP="002A7338">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六、中标与签署合同</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招标人不承诺向投标方披露招标过程中任何细节，包括中标或落标原因。</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1.定标后，招标人将发出中标通知；</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2.对落标的投标人不再另行发出落标通知；</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3.中标通知将作为招标人与中标人签订合同的依据之一。</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（三）签订合同</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1、招标人将按照招标文件和投标人的投标文件与中标人签订书面合同，签订合同之前，双方需对合同的具体细节进行商谈。</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2、招标人对有关内容有权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必要的细化和补充，但有关细化和补充不得背离招标文件和投标文件的实质性内容。</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3、招标文件、中标方的投标文件及其澄清文件等，均为签订合同的依据。</w:t>
      </w:r>
    </w:p>
    <w:p w:rsidR="00997B08" w:rsidRDefault="002A7338" w:rsidP="002A733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4、投标人同意按招标人的要求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rsidR="00997B08" w:rsidRDefault="00997B08" w:rsidP="002A7338">
      <w:pPr>
        <w:adjustRightInd w:val="0"/>
        <w:snapToGrid w:val="0"/>
        <w:spacing w:line="360" w:lineRule="auto"/>
        <w:ind w:firstLineChars="200" w:firstLine="560"/>
        <w:rPr>
          <w:rFonts w:ascii="仿宋_GB2312" w:eastAsia="仿宋_GB2312" w:hAnsi="宋体"/>
          <w:sz w:val="28"/>
        </w:rPr>
        <w:sectPr w:rsidR="00997B08">
          <w:pgSz w:w="11906" w:h="16838"/>
          <w:pgMar w:top="1440" w:right="1800" w:bottom="1440" w:left="1800" w:header="851" w:footer="992" w:gutter="0"/>
          <w:cols w:space="720"/>
          <w:docGrid w:type="lines" w:linePitch="312"/>
        </w:sectPr>
      </w:pPr>
    </w:p>
    <w:p w:rsidR="00997B08" w:rsidRDefault="002A7338">
      <w:pPr>
        <w:pStyle w:val="1"/>
        <w:keepNext w:val="0"/>
        <w:keepLines w:val="0"/>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t>投标文件格式</w:t>
      </w:r>
    </w:p>
    <w:p w:rsidR="00997B08" w:rsidRDefault="002A733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rsidR="00997B08" w:rsidRDefault="002A7338">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997B08" w:rsidRDefault="00997B08">
      <w:pPr>
        <w:pStyle w:val="a5"/>
        <w:adjustRightInd w:val="0"/>
        <w:rPr>
          <w:rFonts w:ascii="仿宋_GB2312" w:eastAsia="仿宋_GB2312" w:hAnsi="宋体"/>
          <w:b/>
          <w:snapToGrid w:val="0"/>
          <w:color w:val="000000"/>
          <w:sz w:val="28"/>
          <w:szCs w:val="28"/>
        </w:rPr>
      </w:pPr>
    </w:p>
    <w:p w:rsidR="00997B08" w:rsidRDefault="002A7338">
      <w:pPr>
        <w:pStyle w:val="a5"/>
        <w:adjustRightInd w:val="0"/>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rsidR="00997B08" w:rsidRDefault="002A7338">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根据贵方       招标书，投标人              （投标人名称）提供相关文件并做出以下承诺：</w:t>
      </w:r>
    </w:p>
    <w:p w:rsidR="00997B08" w:rsidRDefault="002A7338">
      <w:pPr>
        <w:numPr>
          <w:ilvl w:val="0"/>
          <w:numId w:val="1"/>
        </w:num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招标文件规定的全部文件正本一份，副本二份，电子文档一份、报价单一份。</w:t>
      </w:r>
    </w:p>
    <w:p w:rsidR="00997B08" w:rsidRDefault="002A7338">
      <w:pPr>
        <w:autoSpaceDE w:val="0"/>
        <w:autoSpaceDN w:val="0"/>
        <w:adjustRightInd w:val="0"/>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rsidR="00997B08" w:rsidRDefault="002A7338">
      <w:pPr>
        <w:adjustRightInd w:val="0"/>
        <w:ind w:firstLineChars="250" w:firstLine="700"/>
        <w:rPr>
          <w:rFonts w:ascii="仿宋_GB2312" w:eastAsia="仿宋_GB2312" w:hAnsi="宋体"/>
          <w:sz w:val="28"/>
        </w:rPr>
      </w:pPr>
      <w:r>
        <w:rPr>
          <w:rFonts w:ascii="仿宋_GB2312" w:eastAsia="仿宋_GB2312" w:hAnsi="宋体" w:hint="eastAsia"/>
          <w:sz w:val="28"/>
        </w:rPr>
        <w:t>1．投标人完全接受招标文件中的内容，并将按招标文件的规定履行义务，按相关法律法规履行投标人的全部责任；</w:t>
      </w:r>
    </w:p>
    <w:p w:rsidR="00997B08" w:rsidRDefault="002A7338">
      <w:pPr>
        <w:adjustRightInd w:val="0"/>
        <w:ind w:firstLineChars="250" w:firstLine="700"/>
        <w:rPr>
          <w:rFonts w:ascii="仿宋_GB2312" w:eastAsia="仿宋_GB2312" w:hAnsi="宋体"/>
          <w:sz w:val="28"/>
        </w:rPr>
      </w:pPr>
      <w:r>
        <w:rPr>
          <w:rFonts w:ascii="仿宋_GB2312" w:eastAsia="仿宋_GB2312" w:hAnsi="宋体" w:hint="eastAsia"/>
          <w:sz w:val="28"/>
        </w:rPr>
        <w:t>2.投标人己详细审查全部招标文件，包括修改文件以及全部参考资料和有关附件，无其他不明事项；</w:t>
      </w:r>
    </w:p>
    <w:p w:rsidR="00997B08" w:rsidRDefault="002A7338">
      <w:pPr>
        <w:adjustRightInd w:val="0"/>
        <w:ind w:firstLineChars="250" w:firstLine="700"/>
        <w:rPr>
          <w:rFonts w:ascii="仿宋_GB2312" w:eastAsia="仿宋_GB2312" w:hAnsi="宋体"/>
          <w:sz w:val="28"/>
        </w:rPr>
      </w:pPr>
      <w:r>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997B08" w:rsidRDefault="002A7338">
      <w:pPr>
        <w:adjustRightInd w:val="0"/>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997B08" w:rsidRDefault="002A7338">
      <w:pPr>
        <w:adjustRightInd w:val="0"/>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rsidR="00997B08" w:rsidRDefault="002A7338">
      <w:pPr>
        <w:pStyle w:val="a5"/>
        <w:adjustRightInd w:val="0"/>
        <w:ind w:firstLine="624"/>
        <w:rPr>
          <w:rFonts w:ascii="仿宋_GB2312" w:eastAsia="仿宋_GB2312" w:hAnsi="宋体"/>
          <w:sz w:val="28"/>
        </w:rPr>
      </w:pPr>
      <w:r>
        <w:rPr>
          <w:rFonts w:ascii="仿宋_GB2312" w:eastAsia="仿宋_GB2312" w:hAnsi="宋体"/>
          <w:sz w:val="28"/>
        </w:rPr>
        <w:lastRenderedPageBreak/>
        <w:t xml:space="preserve">地址：                           </w:t>
      </w:r>
    </w:p>
    <w:p w:rsidR="00997B08" w:rsidRDefault="002A7338">
      <w:pPr>
        <w:pStyle w:val="a5"/>
        <w:adjustRightInd w:val="0"/>
        <w:ind w:firstLine="624"/>
        <w:rPr>
          <w:rFonts w:ascii="仿宋_GB2312" w:eastAsia="仿宋_GB2312" w:hAnsi="宋体"/>
          <w:sz w:val="28"/>
        </w:rPr>
      </w:pPr>
      <w:r>
        <w:rPr>
          <w:rFonts w:ascii="仿宋_GB2312" w:eastAsia="仿宋_GB2312" w:hAnsi="宋体"/>
          <w:sz w:val="28"/>
        </w:rPr>
        <w:t xml:space="preserve">邮编：                           </w:t>
      </w:r>
    </w:p>
    <w:p w:rsidR="00997B08" w:rsidRDefault="002A7338">
      <w:pPr>
        <w:pStyle w:val="a5"/>
        <w:adjustRightInd w:val="0"/>
        <w:ind w:firstLine="624"/>
        <w:rPr>
          <w:rFonts w:ascii="仿宋_GB2312" w:eastAsia="仿宋_GB2312" w:hAnsi="宋体"/>
          <w:sz w:val="28"/>
        </w:rPr>
      </w:pPr>
      <w:r>
        <w:rPr>
          <w:rFonts w:ascii="仿宋_GB2312" w:eastAsia="仿宋_GB2312" w:hAnsi="宋体"/>
          <w:sz w:val="28"/>
        </w:rPr>
        <w:t xml:space="preserve">电话：                           </w:t>
      </w:r>
    </w:p>
    <w:p w:rsidR="00997B08" w:rsidRDefault="002A7338">
      <w:pPr>
        <w:pStyle w:val="a5"/>
        <w:adjustRightInd w:val="0"/>
        <w:ind w:firstLine="624"/>
        <w:rPr>
          <w:rFonts w:ascii="仿宋_GB2312" w:eastAsia="仿宋_GB2312" w:hAnsi="宋体"/>
          <w:sz w:val="28"/>
        </w:rPr>
      </w:pPr>
      <w:r>
        <w:rPr>
          <w:rFonts w:ascii="仿宋_GB2312" w:eastAsia="仿宋_GB2312" w:hAnsi="宋体"/>
          <w:sz w:val="28"/>
        </w:rPr>
        <w:t xml:space="preserve">传真：                           </w:t>
      </w:r>
    </w:p>
    <w:p w:rsidR="00997B08" w:rsidRDefault="002A7338">
      <w:pPr>
        <w:pStyle w:val="a5"/>
        <w:adjustRightInd w:val="0"/>
        <w:ind w:firstLine="624"/>
        <w:rPr>
          <w:rFonts w:ascii="仿宋_GB2312" w:eastAsia="仿宋_GB2312" w:hAnsi="宋体"/>
          <w:sz w:val="28"/>
        </w:rPr>
      </w:pPr>
      <w:r>
        <w:rPr>
          <w:rFonts w:ascii="仿宋_GB2312" w:eastAsia="仿宋_GB2312" w:hAnsi="宋体"/>
          <w:sz w:val="28"/>
        </w:rPr>
        <w:t xml:space="preserve">投标人法定代表人姓名、职务（印刷体）：             </w:t>
      </w:r>
    </w:p>
    <w:p w:rsidR="00997B08" w:rsidRDefault="002A7338">
      <w:pPr>
        <w:pStyle w:val="a5"/>
        <w:adjustRightInd w:val="0"/>
        <w:ind w:firstLine="624"/>
        <w:rPr>
          <w:rFonts w:ascii="仿宋_GB2312" w:eastAsia="仿宋_GB2312" w:hAnsi="宋体"/>
          <w:sz w:val="28"/>
        </w:rPr>
      </w:pPr>
      <w:r>
        <w:rPr>
          <w:rFonts w:ascii="仿宋_GB2312" w:eastAsia="仿宋_GB2312" w:hAnsi="宋体"/>
          <w:sz w:val="28"/>
        </w:rPr>
        <w:t xml:space="preserve">投标人名称：                       </w:t>
      </w:r>
    </w:p>
    <w:p w:rsidR="00997B08" w:rsidRDefault="002A7338">
      <w:pPr>
        <w:pStyle w:val="a5"/>
        <w:adjustRightInd w:val="0"/>
        <w:ind w:firstLine="624"/>
        <w:rPr>
          <w:rFonts w:ascii="仿宋_GB2312" w:eastAsia="仿宋_GB2312" w:hAnsi="宋体"/>
          <w:sz w:val="28"/>
        </w:rPr>
      </w:pPr>
      <w:r>
        <w:rPr>
          <w:rFonts w:ascii="仿宋_GB2312" w:eastAsia="仿宋_GB2312" w:hAnsi="宋体"/>
          <w:sz w:val="28"/>
        </w:rPr>
        <w:t xml:space="preserve">单位公章：                       </w:t>
      </w:r>
    </w:p>
    <w:p w:rsidR="00997B08" w:rsidRDefault="002A7338">
      <w:pPr>
        <w:pStyle w:val="a5"/>
        <w:adjustRightInd w:val="0"/>
        <w:ind w:firstLine="624"/>
        <w:rPr>
          <w:rFonts w:ascii="仿宋_GB2312" w:eastAsia="仿宋_GB2312" w:hAnsi="宋体"/>
          <w:sz w:val="28"/>
        </w:rPr>
      </w:pPr>
      <w:r>
        <w:rPr>
          <w:rFonts w:ascii="仿宋_GB2312" w:eastAsia="仿宋_GB2312" w:hAnsi="宋体"/>
          <w:sz w:val="28"/>
        </w:rPr>
        <w:t xml:space="preserve">法定代表人或授权代理人签字：                    </w:t>
      </w:r>
    </w:p>
    <w:p w:rsidR="00997B08" w:rsidRDefault="002A7338">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日期：      年     月     日</w:t>
      </w:r>
    </w:p>
    <w:p w:rsidR="00997B08" w:rsidRDefault="00997B08">
      <w:pPr>
        <w:snapToGrid w:val="0"/>
        <w:spacing w:line="360" w:lineRule="auto"/>
        <w:outlineLvl w:val="1"/>
        <w:rPr>
          <w:rFonts w:ascii="仿宋_GB2312" w:eastAsia="仿宋_GB2312" w:hAnsi="宋体"/>
          <w:sz w:val="28"/>
        </w:rPr>
        <w:sectPr w:rsidR="00997B08">
          <w:pgSz w:w="11906" w:h="16838"/>
          <w:pgMar w:top="1440" w:right="1800" w:bottom="1440" w:left="1800" w:header="851" w:footer="992" w:gutter="0"/>
          <w:cols w:space="720"/>
          <w:docGrid w:type="lines" w:linePitch="312"/>
        </w:sectPr>
      </w:pPr>
    </w:p>
    <w:p w:rsidR="00997B08" w:rsidRDefault="002A733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rsidR="00997B08" w:rsidRDefault="002A7338">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rsidR="00997B08" w:rsidRDefault="002A7338">
      <w:pPr>
        <w:pStyle w:val="a5"/>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rsidR="00997B08" w:rsidRDefault="002A733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 xml:space="preserve">年至今国内外主要用户的名称和地址： </w:t>
      </w:r>
    </w:p>
    <w:p w:rsidR="00997B08" w:rsidRDefault="002A7338">
      <w:pPr>
        <w:pStyle w:val="a5"/>
        <w:tabs>
          <w:tab w:val="left" w:pos="36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rsidR="00997B08" w:rsidRDefault="002A7338">
      <w:pPr>
        <w:pStyle w:val="a5"/>
        <w:tabs>
          <w:tab w:val="left" w:pos="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4.年至今投标人是否受到过监管机关的处罚？是否有重大涉</w:t>
      </w:r>
      <w:proofErr w:type="gramStart"/>
      <w:r>
        <w:rPr>
          <w:rFonts w:ascii="仿宋_GB2312" w:eastAsia="仿宋_GB2312" w:hAnsi="宋体"/>
          <w:snapToGrid w:val="0"/>
          <w:color w:val="000000"/>
          <w:sz w:val="28"/>
          <w:szCs w:val="28"/>
        </w:rPr>
        <w:t>诉法律</w:t>
      </w:r>
      <w:proofErr w:type="gramEnd"/>
      <w:r>
        <w:rPr>
          <w:rFonts w:ascii="仿宋_GB2312" w:eastAsia="仿宋_GB2312" w:hAnsi="宋体"/>
          <w:snapToGrid w:val="0"/>
          <w:color w:val="000000"/>
          <w:sz w:val="28"/>
          <w:szCs w:val="28"/>
        </w:rPr>
        <w:t>纠纷？如有，请列明原因及相关情况。</w:t>
      </w:r>
    </w:p>
    <w:p w:rsidR="00997B08" w:rsidRDefault="002A7338">
      <w:pPr>
        <w:pStyle w:val="a5"/>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rsidR="00997B08" w:rsidRDefault="002A7338">
      <w:pPr>
        <w:pStyle w:val="a5"/>
        <w:tabs>
          <w:tab w:val="left" w:pos="360"/>
        </w:tabs>
        <w:adjustRightInd w:val="0"/>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6.其它情况</w:t>
      </w:r>
      <w:r>
        <w:rPr>
          <w:rFonts w:ascii="仿宋_GB2312" w:eastAsia="仿宋_GB2312" w:hAnsi="宋体"/>
          <w:snapToGrid w:val="0"/>
          <w:color w:val="000000"/>
          <w:sz w:val="28"/>
          <w:szCs w:val="28"/>
        </w:rPr>
        <w:t>（组织、机构、技术力量、参与本产品的实施人员情况等）</w:t>
      </w:r>
    </w:p>
    <w:p w:rsidR="00997B08" w:rsidRDefault="00997B08">
      <w:pPr>
        <w:snapToGrid w:val="0"/>
        <w:spacing w:line="360" w:lineRule="auto"/>
        <w:outlineLvl w:val="1"/>
        <w:rPr>
          <w:rFonts w:ascii="仿宋_GB2312" w:eastAsia="仿宋_GB2312" w:hAnsi="宋体"/>
          <w:color w:val="000000"/>
          <w:sz w:val="28"/>
          <w:szCs w:val="28"/>
        </w:rPr>
        <w:sectPr w:rsidR="00997B08">
          <w:pgSz w:w="11906" w:h="16838"/>
          <w:pgMar w:top="1440" w:right="1800" w:bottom="1440" w:left="1800" w:header="851" w:footer="992" w:gutter="0"/>
          <w:cols w:space="720"/>
          <w:docGrid w:type="lines" w:linePitch="312"/>
        </w:sectPr>
      </w:pPr>
    </w:p>
    <w:p w:rsidR="00997B08" w:rsidRDefault="002A733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附件3：《法定代表人委托书》</w:t>
      </w:r>
    </w:p>
    <w:p w:rsidR="00997B08" w:rsidRDefault="002A7338">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997B08" w:rsidRDefault="002A733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 xml:space="preserve">         (代理人姓名)</w:t>
      </w:r>
      <w:r>
        <w:rPr>
          <w:rFonts w:ascii="仿宋_GB2312" w:eastAsia="仿宋_GB2312" w:hint="eastAsia"/>
          <w:color w:val="000000"/>
          <w:sz w:val="28"/>
          <w:szCs w:val="28"/>
        </w:rPr>
        <w:t>参加贵单位组织的招标活动，全权代表我单位处理投标的有关事宜。</w:t>
      </w:r>
    </w:p>
    <w:p w:rsidR="00997B08" w:rsidRDefault="002A733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rsidR="00997B08" w:rsidRDefault="002A7338">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rsidR="00997B08" w:rsidRDefault="002A733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rsidR="00997B08" w:rsidRDefault="002A733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rsidR="00997B08" w:rsidRDefault="002A733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rsidR="00997B08" w:rsidRDefault="002A733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rsidR="00997B08" w:rsidRDefault="002A7338">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rsidR="00997B08" w:rsidRDefault="002A7338">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rsidR="00997B08" w:rsidRDefault="002A7338">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997B08" w:rsidRDefault="00997B08">
      <w:pPr>
        <w:sectPr w:rsidR="00997B08">
          <w:pgSz w:w="11906" w:h="16838"/>
          <w:pgMar w:top="1440" w:right="1800" w:bottom="1440" w:left="1800" w:header="851" w:footer="992" w:gutter="0"/>
          <w:cols w:space="720"/>
          <w:docGrid w:type="lines" w:linePitch="312"/>
        </w:sectPr>
      </w:pPr>
    </w:p>
    <w:p w:rsidR="00997B08" w:rsidRDefault="002A7338">
      <w:pPr>
        <w:snapToGrid w:val="0"/>
        <w:spacing w:line="360" w:lineRule="auto"/>
        <w:outlineLvl w:val="1"/>
        <w:rPr>
          <w:rFonts w:ascii="仿宋_GB2312" w:eastAsia="仿宋_GB2312"/>
          <w:b/>
          <w:sz w:val="30"/>
          <w:szCs w:val="30"/>
          <w:u w:val="single"/>
        </w:rPr>
      </w:pPr>
      <w:r>
        <w:rPr>
          <w:rFonts w:ascii="仿宋_GB2312" w:eastAsia="仿宋_GB2312" w:hAnsi="宋体" w:hint="eastAsia"/>
          <w:color w:val="000000"/>
          <w:sz w:val="28"/>
          <w:szCs w:val="28"/>
        </w:rPr>
        <w:lastRenderedPageBreak/>
        <w:t>附件4：《投标价格一览表》</w:t>
      </w:r>
      <w:r>
        <w:rPr>
          <w:rFonts w:ascii="仿宋" w:eastAsia="仿宋" w:hAnsi="仿宋" w:hint="eastAsia"/>
          <w:sz w:val="28"/>
          <w:szCs w:val="28"/>
        </w:rPr>
        <w:t xml:space="preserve"> </w:t>
      </w:r>
    </w:p>
    <w:p w:rsidR="00997B08" w:rsidRDefault="002A7338">
      <w:pPr>
        <w:jc w:val="center"/>
        <w:rPr>
          <w:rFonts w:ascii="仿宋_GB2312" w:eastAsia="仿宋_GB2312" w:hAnsi="仿宋"/>
          <w:b/>
          <w:sz w:val="32"/>
          <w:szCs w:val="28"/>
        </w:rPr>
      </w:pPr>
      <w:r>
        <w:rPr>
          <w:rFonts w:ascii="仿宋_GB2312" w:eastAsia="仿宋_GB2312" w:hAnsi="仿宋" w:hint="eastAsia"/>
          <w:b/>
          <w:sz w:val="32"/>
          <w:szCs w:val="28"/>
        </w:rPr>
        <w:t>投标价格一览表</w:t>
      </w:r>
    </w:p>
    <w:p w:rsidR="00997B08" w:rsidRDefault="002A7338">
      <w:pPr>
        <w:rPr>
          <w:rFonts w:ascii="仿宋_GB2312" w:eastAsia="仿宋_GB2312" w:hAnsi="宋体"/>
          <w:sz w:val="28"/>
          <w:szCs w:val="28"/>
          <w:u w:val="single"/>
        </w:rPr>
      </w:pPr>
      <w:r>
        <w:rPr>
          <w:rFonts w:ascii="仿宋_GB2312" w:eastAsia="仿宋_GB2312" w:hAnsi="宋体" w:hint="eastAsia"/>
          <w:sz w:val="28"/>
          <w:szCs w:val="28"/>
        </w:rPr>
        <w:t>1、投标单位名称：</w:t>
      </w:r>
      <w:r>
        <w:rPr>
          <w:rFonts w:ascii="仿宋_GB2312" w:eastAsia="仿宋_GB2312" w:hAnsi="宋体" w:hint="eastAsia"/>
          <w:sz w:val="28"/>
          <w:szCs w:val="28"/>
          <w:u w:val="single"/>
        </w:rPr>
        <w:t xml:space="preserve">                                           </w:t>
      </w:r>
    </w:p>
    <w:p w:rsidR="00997B08" w:rsidRDefault="002A7338">
      <w:pPr>
        <w:rPr>
          <w:rFonts w:ascii="仿宋_GB2312" w:eastAsia="仿宋_GB2312"/>
          <w:b/>
          <w:sz w:val="28"/>
          <w:szCs w:val="28"/>
          <w:u w:val="single"/>
        </w:rPr>
      </w:pPr>
      <w:r>
        <w:rPr>
          <w:rFonts w:ascii="仿宋_GB2312" w:eastAsia="仿宋_GB2312" w:hAnsi="宋体" w:hint="eastAsia"/>
          <w:sz w:val="28"/>
          <w:szCs w:val="28"/>
        </w:rPr>
        <w:t>2、投标项目名称：</w:t>
      </w:r>
      <w:r>
        <w:rPr>
          <w:rFonts w:ascii="仿宋_GB2312" w:eastAsia="仿宋_GB2312" w:hint="eastAsia"/>
          <w:sz w:val="28"/>
          <w:szCs w:val="28"/>
          <w:u w:val="single"/>
        </w:rPr>
        <w:t xml:space="preserve">                                           </w:t>
      </w:r>
    </w:p>
    <w:p w:rsidR="00997B08" w:rsidRPr="002A7338" w:rsidRDefault="002A7338">
      <w:pPr>
        <w:rPr>
          <w:rFonts w:ascii="仿宋_GB2312" w:eastAsia="仿宋_GB2312"/>
          <w:b/>
          <w:sz w:val="28"/>
          <w:szCs w:val="28"/>
          <w:u w:val="single"/>
        </w:rPr>
      </w:pPr>
      <w:r w:rsidRPr="002A7338">
        <w:rPr>
          <w:rFonts w:ascii="仿宋_GB2312" w:eastAsia="仿宋_GB2312" w:hAnsi="宋体" w:hint="eastAsia"/>
          <w:sz w:val="28"/>
          <w:szCs w:val="28"/>
        </w:rPr>
        <w:t>3、本项目报价：（大写）人民币</w:t>
      </w:r>
      <w:r w:rsidRPr="002A7338">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Pr="002A7338">
        <w:rPr>
          <w:rFonts w:ascii="仿宋_GB2312" w:eastAsia="仿宋_GB2312" w:hAnsi="宋体" w:hint="eastAsia"/>
          <w:sz w:val="28"/>
          <w:szCs w:val="28"/>
          <w:u w:val="single"/>
        </w:rPr>
        <w:t xml:space="preserve">        </w:t>
      </w:r>
    </w:p>
    <w:p w:rsidR="00997B08" w:rsidRPr="002A7338" w:rsidRDefault="002A7338">
      <w:pPr>
        <w:adjustRightInd w:val="0"/>
        <w:spacing w:line="640" w:lineRule="exact"/>
        <w:rPr>
          <w:rFonts w:ascii="仿宋_GB2312" w:eastAsia="仿宋_GB2312" w:hAnsi="宋体"/>
          <w:sz w:val="28"/>
          <w:szCs w:val="28"/>
        </w:rPr>
      </w:pPr>
      <w:r>
        <w:rPr>
          <w:rFonts w:ascii="仿宋_GB2312" w:eastAsia="仿宋_GB2312" w:hAnsi="宋体" w:hint="eastAsia"/>
          <w:sz w:val="28"/>
          <w:szCs w:val="28"/>
        </w:rPr>
        <w:t xml:space="preserve">               </w:t>
      </w:r>
      <w:r w:rsidRPr="002A7338">
        <w:rPr>
          <w:rFonts w:ascii="仿宋_GB2312" w:eastAsia="仿宋_GB2312" w:hAnsi="宋体" w:hint="eastAsia"/>
          <w:sz w:val="28"/>
          <w:szCs w:val="28"/>
        </w:rPr>
        <w:t>（小写）</w:t>
      </w:r>
      <w:r w:rsidRPr="002A7338">
        <w:rPr>
          <w:rFonts w:ascii="仿宋_GB2312" w:eastAsia="仿宋_GB2312" w:hAnsi="宋体" w:hint="eastAsia"/>
          <w:sz w:val="28"/>
          <w:szCs w:val="28"/>
        </w:rPr>
        <w:t>¥</w:t>
      </w:r>
      <w:r w:rsidRPr="002A7338">
        <w:rPr>
          <w:rFonts w:ascii="仿宋_GB2312" w:eastAsia="仿宋_GB2312" w:hAnsi="宋体" w:hint="eastAsia"/>
          <w:sz w:val="28"/>
          <w:szCs w:val="28"/>
        </w:rPr>
        <w:t xml:space="preserve"> </w:t>
      </w:r>
      <w:r w:rsidRPr="002A7338">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Pr="002A7338">
        <w:rPr>
          <w:rFonts w:ascii="仿宋_GB2312" w:eastAsia="仿宋_GB2312" w:hAnsi="宋体" w:hint="eastAsia"/>
          <w:sz w:val="28"/>
          <w:szCs w:val="28"/>
          <w:u w:val="single"/>
        </w:rPr>
        <w:t xml:space="preserve">              </w:t>
      </w:r>
    </w:p>
    <w:p w:rsidR="00997B08" w:rsidRDefault="002A7338">
      <w:pPr>
        <w:adjustRightInd w:val="0"/>
        <w:spacing w:line="640" w:lineRule="exact"/>
        <w:rPr>
          <w:rFonts w:ascii="仿宋_GB2312" w:eastAsia="仿宋_GB2312" w:hAnsi="宋体"/>
          <w:color w:val="000000" w:themeColor="text1"/>
          <w:sz w:val="28"/>
          <w:szCs w:val="28"/>
        </w:rPr>
      </w:pPr>
      <w:r>
        <w:rPr>
          <w:rFonts w:ascii="仿宋_GB2312" w:eastAsia="仿宋_GB2312" w:hAnsi="宋体" w:hint="eastAsia"/>
          <w:sz w:val="28"/>
          <w:szCs w:val="28"/>
        </w:rPr>
        <w:t xml:space="preserve">4、 </w:t>
      </w:r>
      <w:r>
        <w:rPr>
          <w:rFonts w:ascii="仿宋_GB2312" w:eastAsia="仿宋_GB2312" w:hAnsi="宋体" w:hint="eastAsia"/>
          <w:color w:val="000000" w:themeColor="text1"/>
          <w:sz w:val="28"/>
          <w:szCs w:val="28"/>
        </w:rPr>
        <w:t>付款方式：合同签订后15个工作日内，支付合同金额的30%；设计方案验收后15个工作日内，支付合同金额的60%；设计方案验收30个工作日后，支付合同金额的10%。</w:t>
      </w:r>
    </w:p>
    <w:p w:rsidR="00997B08" w:rsidRDefault="002A7338">
      <w:pPr>
        <w:adjustRightInd w:val="0"/>
        <w:spacing w:line="640" w:lineRule="exact"/>
        <w:rPr>
          <w:rFonts w:ascii="仿宋_GB2312" w:eastAsia="仿宋_GB2312" w:hAnsi="宋体"/>
          <w:sz w:val="28"/>
          <w:szCs w:val="28"/>
        </w:rPr>
      </w:pPr>
      <w:r>
        <w:rPr>
          <w:rFonts w:ascii="仿宋_GB2312" w:eastAsia="仿宋_GB2312" w:hAnsi="宋体" w:hint="eastAsia"/>
          <w:sz w:val="28"/>
          <w:szCs w:val="28"/>
        </w:rPr>
        <w:t>5、其他优惠条件（如有请列明）</w:t>
      </w:r>
    </w:p>
    <w:p w:rsidR="00997B08" w:rsidRDefault="00997B08">
      <w:pPr>
        <w:adjustRightInd w:val="0"/>
        <w:spacing w:line="640" w:lineRule="exact"/>
        <w:rPr>
          <w:rFonts w:ascii="仿宋_GB2312" w:eastAsia="仿宋_GB2312"/>
          <w:snapToGrid w:val="0"/>
          <w:sz w:val="28"/>
          <w:szCs w:val="28"/>
        </w:rPr>
      </w:pPr>
    </w:p>
    <w:p w:rsidR="00997B08" w:rsidRDefault="00997B08">
      <w:pPr>
        <w:adjustRightInd w:val="0"/>
        <w:spacing w:line="640" w:lineRule="exact"/>
        <w:rPr>
          <w:rFonts w:ascii="仿宋_GB2312" w:eastAsia="仿宋_GB2312"/>
          <w:snapToGrid w:val="0"/>
          <w:sz w:val="28"/>
          <w:szCs w:val="28"/>
        </w:rPr>
      </w:pPr>
    </w:p>
    <w:p w:rsidR="00997B08" w:rsidRDefault="00997B08">
      <w:pPr>
        <w:adjustRightInd w:val="0"/>
        <w:spacing w:line="640" w:lineRule="exact"/>
        <w:rPr>
          <w:rFonts w:ascii="仿宋_GB2312" w:eastAsia="仿宋_GB2312"/>
          <w:snapToGrid w:val="0"/>
          <w:sz w:val="28"/>
          <w:szCs w:val="28"/>
        </w:rPr>
      </w:pPr>
    </w:p>
    <w:p w:rsidR="00997B08" w:rsidRDefault="002A7338">
      <w:pPr>
        <w:spacing w:line="360" w:lineRule="auto"/>
        <w:jc w:val="left"/>
        <w:rPr>
          <w:rFonts w:ascii="黑体" w:eastAsia="黑体" w:hAnsi="黑体"/>
          <w:b/>
          <w:sz w:val="24"/>
          <w:szCs w:val="24"/>
        </w:rPr>
      </w:pPr>
      <w:r>
        <w:rPr>
          <w:rFonts w:ascii="黑体" w:eastAsia="黑体" w:hAnsi="黑体" w:hint="eastAsia"/>
          <w:b/>
          <w:sz w:val="24"/>
          <w:szCs w:val="24"/>
        </w:rPr>
        <w:t>备注：</w:t>
      </w:r>
    </w:p>
    <w:p w:rsidR="00997B08" w:rsidRDefault="002A7338">
      <w:pPr>
        <w:pStyle w:val="10"/>
        <w:spacing w:line="360" w:lineRule="auto"/>
        <w:ind w:firstLine="482"/>
        <w:jc w:val="left"/>
        <w:rPr>
          <w:rFonts w:ascii="黑体" w:eastAsia="黑体" w:hAnsi="黑体"/>
          <w:b/>
        </w:rPr>
      </w:pPr>
      <w:r>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997B08" w:rsidRDefault="002A7338">
      <w:pPr>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rsidR="00997B08" w:rsidRDefault="00997B08">
      <w:pPr>
        <w:ind w:left="1526" w:hanging="1526"/>
        <w:rPr>
          <w:rFonts w:ascii="黑体" w:eastAsia="黑体" w:hAnsi="黑体"/>
          <w:b/>
          <w:sz w:val="24"/>
          <w:szCs w:val="24"/>
        </w:rPr>
      </w:pPr>
    </w:p>
    <w:p w:rsidR="00997B08" w:rsidRDefault="00997B08">
      <w:pPr>
        <w:ind w:left="1526" w:hanging="1526"/>
        <w:rPr>
          <w:rFonts w:ascii="黑体" w:eastAsia="黑体" w:hAnsi="黑体"/>
          <w:b/>
          <w:sz w:val="24"/>
          <w:szCs w:val="24"/>
        </w:rPr>
      </w:pPr>
    </w:p>
    <w:p w:rsidR="00997B08" w:rsidRDefault="00997B08">
      <w:pPr>
        <w:ind w:left="1526" w:hanging="1526"/>
        <w:rPr>
          <w:rFonts w:ascii="黑体" w:eastAsia="黑体" w:hAnsi="黑体"/>
          <w:b/>
          <w:sz w:val="28"/>
          <w:szCs w:val="28"/>
        </w:rPr>
      </w:pPr>
    </w:p>
    <w:p w:rsidR="00997B08" w:rsidRDefault="002A7338">
      <w:pPr>
        <w:adjustRightInd w:val="0"/>
        <w:spacing w:line="500" w:lineRule="exact"/>
        <w:rPr>
          <w:rFonts w:ascii="仿宋_GB2312" w:eastAsia="仿宋_GB2312"/>
          <w:snapToGrid w:val="0"/>
          <w:sz w:val="28"/>
          <w:szCs w:val="28"/>
        </w:rPr>
      </w:pPr>
      <w:r>
        <w:rPr>
          <w:rFonts w:ascii="仿宋_GB2312" w:eastAsia="仿宋_GB2312" w:hint="eastAsia"/>
          <w:snapToGrid w:val="0"/>
          <w:sz w:val="28"/>
          <w:szCs w:val="28"/>
        </w:rPr>
        <w:t>公司盖章：</w:t>
      </w:r>
    </w:p>
    <w:p w:rsidR="00997B08" w:rsidRDefault="002A7338">
      <w:pPr>
        <w:autoSpaceDE w:val="0"/>
        <w:autoSpaceDN w:val="0"/>
        <w:rPr>
          <w:rFonts w:ascii="仿宋_GB2312" w:eastAsia="仿宋_GB2312"/>
          <w:sz w:val="28"/>
          <w:szCs w:val="28"/>
        </w:rPr>
      </w:pPr>
      <w:r>
        <w:rPr>
          <w:rFonts w:ascii="仿宋_GB2312" w:eastAsia="仿宋_GB2312" w:hint="eastAsia"/>
          <w:sz w:val="28"/>
          <w:szCs w:val="28"/>
        </w:rPr>
        <w:t xml:space="preserve">法定代表人或其授权的代表签字：                 </w:t>
      </w:r>
    </w:p>
    <w:p w:rsidR="00997B08" w:rsidRDefault="002A7338">
      <w:pPr>
        <w:ind w:left="1526" w:hanging="1526"/>
        <w:rPr>
          <w:rFonts w:ascii="仿宋_GB2312" w:eastAsia="仿宋_GB2312"/>
          <w:sz w:val="28"/>
          <w:szCs w:val="28"/>
        </w:rPr>
      </w:pPr>
      <w:r>
        <w:rPr>
          <w:rFonts w:ascii="仿宋_GB2312" w:eastAsia="仿宋_GB2312" w:hint="eastAsia"/>
          <w:sz w:val="28"/>
          <w:szCs w:val="28"/>
        </w:rPr>
        <w:t xml:space="preserve">日 期：    </w:t>
      </w:r>
    </w:p>
    <w:p w:rsidR="00997B08" w:rsidRDefault="00997B08">
      <w:pPr>
        <w:ind w:left="1526" w:hanging="1526"/>
        <w:rPr>
          <w:rFonts w:ascii="仿宋_GB2312" w:eastAsia="仿宋_GB2312"/>
          <w:sz w:val="28"/>
          <w:szCs w:val="28"/>
        </w:rPr>
      </w:pPr>
    </w:p>
    <w:p w:rsidR="00997B08" w:rsidRDefault="002A7338">
      <w:pPr>
        <w:widowControl/>
        <w:jc w:val="left"/>
      </w:pPr>
      <w:r>
        <w:br w:type="page"/>
      </w:r>
    </w:p>
    <w:p w:rsidR="00997B08" w:rsidRDefault="002A733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附件5：</w:t>
      </w:r>
      <w:proofErr w:type="gramStart"/>
      <w:r>
        <w:rPr>
          <w:rFonts w:ascii="仿宋_GB2312" w:eastAsia="仿宋_GB2312" w:hAnsi="宋体" w:hint="eastAsia"/>
          <w:color w:val="000000"/>
          <w:sz w:val="28"/>
          <w:szCs w:val="28"/>
        </w:rPr>
        <w:t>拟签订</w:t>
      </w:r>
      <w:proofErr w:type="gramEnd"/>
      <w:r>
        <w:rPr>
          <w:rFonts w:ascii="仿宋_GB2312" w:eastAsia="仿宋_GB2312" w:hAnsi="宋体" w:hint="eastAsia"/>
          <w:color w:val="000000"/>
          <w:sz w:val="28"/>
          <w:szCs w:val="28"/>
        </w:rPr>
        <w:t>的合同文本</w:t>
      </w:r>
    </w:p>
    <w:p w:rsidR="00997B08" w:rsidRDefault="00997B08">
      <w:pPr>
        <w:rPr>
          <w:rFonts w:ascii="仿宋_GB2312" w:eastAsia="仿宋_GB2312" w:hAnsi="仿宋_GB2312" w:cs="仿宋_GB2312"/>
          <w:b/>
          <w:spacing w:val="60"/>
          <w:sz w:val="48"/>
          <w:szCs w:val="48"/>
        </w:rPr>
      </w:pPr>
    </w:p>
    <w:p w:rsidR="00997B08" w:rsidRDefault="002A7338">
      <w:pPr>
        <w:jc w:val="center"/>
        <w:rPr>
          <w:rFonts w:ascii="仿宋_GB2312" w:eastAsia="仿宋_GB2312" w:hAnsi="仿宋_GB2312" w:cs="仿宋_GB2312"/>
          <w:b/>
          <w:spacing w:val="60"/>
          <w:sz w:val="48"/>
          <w:szCs w:val="48"/>
        </w:rPr>
      </w:pPr>
      <w:r>
        <w:rPr>
          <w:rFonts w:ascii="仿宋_GB2312" w:eastAsia="仿宋_GB2312" w:hAnsi="仿宋_GB2312" w:cs="仿宋_GB2312" w:hint="eastAsia"/>
          <w:b/>
          <w:spacing w:val="60"/>
          <w:sz w:val="48"/>
          <w:szCs w:val="48"/>
        </w:rPr>
        <w:t>行史馆空间设计合同</w:t>
      </w:r>
    </w:p>
    <w:p w:rsidR="00997B08" w:rsidRDefault="00997B08">
      <w:pPr>
        <w:rPr>
          <w:rFonts w:ascii="仿宋_GB2312" w:eastAsia="仿宋_GB2312" w:hAnsi="仿宋_GB2312" w:cs="仿宋_GB2312"/>
          <w:b/>
          <w:spacing w:val="60"/>
          <w:sz w:val="32"/>
          <w:szCs w:val="32"/>
        </w:rPr>
      </w:pPr>
    </w:p>
    <w:p w:rsidR="00997B08" w:rsidRDefault="00997B08">
      <w:pPr>
        <w:rPr>
          <w:rFonts w:ascii="仿宋_GB2312" w:eastAsia="仿宋_GB2312" w:hAnsi="仿宋_GB2312" w:cs="仿宋_GB2312"/>
          <w:b/>
          <w:spacing w:val="60"/>
          <w:sz w:val="32"/>
          <w:szCs w:val="32"/>
        </w:rPr>
      </w:pPr>
    </w:p>
    <w:p w:rsidR="00997B08" w:rsidRDefault="002A7338">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甲方：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乙方：</w:t>
      </w:r>
      <w:r>
        <w:rPr>
          <w:rFonts w:ascii="仿宋_GB2312" w:eastAsia="仿宋_GB2312" w:hAnsi="仿宋_GB2312" w:cs="仿宋_GB2312" w:hint="eastAsia"/>
          <w:sz w:val="22"/>
          <w:szCs w:val="32"/>
          <w:u w:val="single"/>
        </w:rPr>
        <w:t xml:space="preserve">                      </w:t>
      </w:r>
      <w:r>
        <w:rPr>
          <w:rFonts w:ascii="仿宋_GB2312" w:eastAsia="仿宋_GB2312" w:hAnsi="仿宋_GB2312" w:cs="仿宋_GB2312" w:hint="eastAsia"/>
          <w:szCs w:val="21"/>
          <w:u w:val="single"/>
        </w:rPr>
        <w:t xml:space="preserve">          </w:t>
      </w:r>
    </w:p>
    <w:p w:rsidR="00997B08" w:rsidRDefault="002A7338">
      <w:pPr>
        <w:spacing w:before="100" w:line="360" w:lineRule="auto"/>
        <w:ind w:left="6090" w:hangingChars="2900" w:hanging="6090"/>
        <w:rPr>
          <w:rFonts w:ascii="仿宋_GB2312" w:eastAsia="仿宋_GB2312" w:hAnsi="仿宋_GB2312" w:cs="仿宋_GB2312"/>
          <w:szCs w:val="21"/>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 w:val="22"/>
          <w:szCs w:val="32"/>
        </w:rPr>
        <w:t xml:space="preserve"> </w:t>
      </w:r>
    </w:p>
    <w:p w:rsidR="00997B08" w:rsidRDefault="002A7338">
      <w:pPr>
        <w:spacing w:before="100" w:line="360" w:lineRule="auto"/>
        <w:rPr>
          <w:rFonts w:ascii="仿宋_GB2312" w:eastAsia="仿宋_GB2312" w:hAnsi="仿宋_GB2312" w:cs="仿宋_GB2312"/>
          <w:szCs w:val="21"/>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 w:val="22"/>
          <w:szCs w:val="32"/>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 w:val="22"/>
          <w:szCs w:val="32"/>
          <w:u w:val="single"/>
        </w:rPr>
        <w:t xml:space="preserve">            </w:t>
      </w:r>
      <w:r>
        <w:rPr>
          <w:rFonts w:ascii="仿宋_GB2312" w:eastAsia="仿宋_GB2312" w:hAnsi="仿宋_GB2312" w:cs="仿宋_GB2312" w:hint="eastAsia"/>
          <w:szCs w:val="21"/>
          <w:u w:val="single"/>
        </w:rPr>
        <w:t xml:space="preserve">         </w:t>
      </w:r>
    </w:p>
    <w:p w:rsidR="00997B08" w:rsidRDefault="00997B08">
      <w:pPr>
        <w:ind w:firstLineChars="200" w:firstLine="640"/>
        <w:rPr>
          <w:rFonts w:ascii="仿宋_GB2312" w:eastAsia="仿宋_GB2312" w:hAnsi="仿宋_GB2312" w:cs="仿宋_GB2312"/>
          <w:sz w:val="32"/>
          <w:szCs w:val="32"/>
        </w:rPr>
      </w:pP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依据《中华人民共和国民法典》和有关现行法律、法规及规范性文件的规定，甲、乙双方在平等协作、友好互利的基础上，就行史馆空间设计项目合作一事达成一致共识，订立本合同，以资共同遵守。</w:t>
      </w:r>
    </w:p>
    <w:p w:rsidR="00997B08" w:rsidRDefault="002A7338">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一、合作项目</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甲、乙双方经友好协商，本着互惠互利的原则，就甲方委托乙方的空间设计事项，达成如下条款：</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1.1项目名称：</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1.2项目地点：</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1.3项目内容：</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1.4项目期限：</w:t>
      </w:r>
    </w:p>
    <w:p w:rsidR="00997B08" w:rsidRDefault="002A7338">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二、合同金额及支付方法</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2.1甲方应支付本合同项目设计费为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元。(含税金额)</w:t>
      </w:r>
    </w:p>
    <w:p w:rsidR="00997B08" w:rsidRDefault="002A7338">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2.2支付方法：</w:t>
      </w:r>
    </w:p>
    <w:p w:rsidR="00997B08" w:rsidRDefault="002A7338">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第一阶段：甲方在签订合同7个工作日内向乙方支付合同金额的30%,合计人名币：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，乙方在甲方付款开具相应金额增值税专用发票给甲方。</w:t>
      </w:r>
    </w:p>
    <w:p w:rsidR="00997B08" w:rsidRDefault="002A7338">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第二阶段：甲方在空间设计方案完成并通过验收后7个工作日内向乙方支付合同金额60%，合计人名币：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，乙方在甲方付款前开具相应金额增值税专用发票给甲方。</w:t>
      </w:r>
    </w:p>
    <w:p w:rsidR="00997B08" w:rsidRDefault="002A7338">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第三阶段：甲方在项目结束后15个工作日内向乙方支付合同金额的10%，合计人名币：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，乙方在甲方付款前开具有相应金额增值税专用发票给甲方。</w:t>
      </w:r>
    </w:p>
    <w:p w:rsidR="00997B08" w:rsidRDefault="002A7338">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三、甲方的权利和义务</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3.1 为确保该项目顺利推进，甲方需向乙方提交具体的设计要求、现场尺寸、现场照片等资料及文件，并对其完整性、正确性及时限负责。</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3.2 甲方应保护乙方的设计版权，未经乙方同意，甲方对乙方交付的设计文件不得复制或向第三方转让或用于本合同外的项目，如发生以上情况，乙方有权索赔。</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3.3 在合同履行期间，甲方单方提出解除合同的，甲方应根据乙方已进行的实际工作量进行支付。</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3.4 甲方指定专人负责执行期间各节点、环节的沟通、审阅、确认等工作。</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3.5 若甲方就合同项目的内容、期限做出原则性改变的决策，应及时通知乙方，并采取适当措施，便于乙方及时调整工作。</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3.6 甲方按照合同约定履行付款义务。</w:t>
      </w:r>
    </w:p>
    <w:p w:rsidR="00997B08" w:rsidRDefault="002A7338">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四、乙方的权利和义务</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4.1 乙方需为项目组建专项服务小组，由专人负责执行期间各节点、环节的沟通、创作、汇报等工作。</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4.2 乙方需在甲方规定日期前提交项目设计方案终稿，在收到甲方以会面、口头电话、社交软件、邮件或书面形式确认后，项目方可算结束。</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4.3 乙方应当保证其交付给甲方的资料不侵犯任何第三方的合法权益。如发生第三人指控乙方交付给甲方的相关素材侵权属实，乙方应当赔偿甲方的全部经济损失，并协助甲方处理此事项。</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4.4 乙方按照甲方的设计条件，向甲方提供切实可行、具有可落地性的空间设计方案。 </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4.5 乙方有严守和维护甲方资料机密的义务，未经甲方书面同意，乙方不得向任何第三方披露甲方有保密需要的内部资料，包括书面或口头访谈内容、乙方在执行过程中了解到或接触到的甲方任何资料、文件、数据、</w:t>
      </w:r>
      <w:proofErr w:type="gramStart"/>
      <w:r>
        <w:rPr>
          <w:rFonts w:ascii="仿宋_GB2312" w:eastAsia="仿宋_GB2312" w:hAnsi="仿宋_GB2312" w:cs="仿宋_GB2312" w:hint="eastAsia"/>
          <w:sz w:val="28"/>
          <w:szCs w:val="28"/>
        </w:rPr>
        <w:t>讯息</w:t>
      </w:r>
      <w:proofErr w:type="gramEnd"/>
      <w:r>
        <w:rPr>
          <w:rFonts w:ascii="仿宋_GB2312" w:eastAsia="仿宋_GB2312" w:hAnsi="仿宋_GB2312" w:cs="仿宋_GB2312" w:hint="eastAsia"/>
          <w:sz w:val="28"/>
          <w:szCs w:val="28"/>
        </w:rPr>
        <w:t>等。</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4.6 乙方提交的设计方案只是对室内环境、空间形象、色彩图案、物品陈设等进行的艺术加工和创作，不涉及室内建筑主体和承重结构的变动。</w:t>
      </w:r>
    </w:p>
    <w:p w:rsidR="00997B08" w:rsidRDefault="002A733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4.7合同生效后，乙方不得单方提出解除合同的，如乙方单方提出解除合同的，应当赔偿甲方全部损失（直接和间接损失）。</w:t>
      </w:r>
    </w:p>
    <w:p w:rsidR="00997B08" w:rsidRDefault="002A7338">
      <w:pPr>
        <w:ind w:left="2"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五、违约责任</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5.1乙方逾期提供服务的，每逾期一天，应按合同金额的1%向甲方支付违约金。逾期超过7日,每逾期一天，应按合同金额的5%向甲</w:t>
      </w:r>
      <w:r>
        <w:rPr>
          <w:rFonts w:ascii="仿宋_GB2312" w:eastAsia="仿宋_GB2312" w:hAnsi="仿宋_GB2312" w:cs="仿宋_GB2312" w:hint="eastAsia"/>
          <w:sz w:val="28"/>
          <w:szCs w:val="28"/>
        </w:rPr>
        <w:lastRenderedPageBreak/>
        <w:t>方支付违约金，且甲方有权单方面解除合同。</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5.2甲方逾期支付款项的，每逾期一天，应按合同金额的1%向乙方支付违约金。逾期超过7日,每逾期一天，应按合同金额的5%向乙方支付违约金，且乙方有权单方面解除合同。</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5.3乙方出现违反本合同约定泄露甲方机密的行为，且造成严重后果，甲方有权单方面解除合同，并追究乙方法律责任。</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5.4甲方应在乙方提出的最后截止时间前提供相关信息及资料，如因甲方提供时间延误造成项目推进不及时，乙方不承担责任。</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5.5本合同期满，甲、乙双方因业务需要或经营调整，需续约或不再续约，甲、乙双方均有权提前30日协商。</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5.6甲、乙双方同意无论任一方就风险是否有所认知，免除任一方对另一方任何间接、衍生、期待性或非财产性损害的赔偿责任，包括期待利益的损失、经济利益的损失、商誉损害、资料毁损等。</w:t>
      </w:r>
    </w:p>
    <w:p w:rsidR="00997B08" w:rsidRDefault="002A7338">
      <w:pPr>
        <w:ind w:left="2"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六、不可抗力与争议解决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ab/>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6.1若因国家政策、天灾、自然因素或其他不受双方控制的原因，使本合同终止履行或无法履行，受阻碍的一方应及时通知另一方，协商解决。</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6.2因履行本协议产生的争议，双方应协商解决。协商未能达成一致时，任何一方均可向昆山市人民法院提请诉讼。</w:t>
      </w:r>
    </w:p>
    <w:p w:rsidR="00997B08" w:rsidRDefault="002A7338">
      <w:pPr>
        <w:ind w:left="2"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七、合同效力</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7.1本合同壹式贰份,签订地江苏省昆山市,甲、乙双方各执壹份。</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7.2本合同一经双方合法签署，即产生法律效力。</w:t>
      </w:r>
    </w:p>
    <w:p w:rsidR="00997B08" w:rsidRDefault="002A7338">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7.3在本合同的框架内，双方就任何未尽事宜，可进行进一步的</w:t>
      </w:r>
      <w:r>
        <w:rPr>
          <w:rFonts w:ascii="仿宋_GB2312" w:eastAsia="仿宋_GB2312" w:hAnsi="仿宋_GB2312" w:cs="仿宋_GB2312" w:hint="eastAsia"/>
          <w:sz w:val="28"/>
          <w:szCs w:val="28"/>
        </w:rPr>
        <w:lastRenderedPageBreak/>
        <w:t>协商，达成其他书面补充协议或独立协议。</w:t>
      </w:r>
    </w:p>
    <w:p w:rsidR="00997B08" w:rsidRDefault="00997B08">
      <w:pPr>
        <w:widowControl/>
        <w:jc w:val="left"/>
        <w:rPr>
          <w:rFonts w:ascii="仿宋_GB2312" w:eastAsia="仿宋_GB2312" w:hAnsi="仿宋_GB2312" w:cs="仿宋_GB2312"/>
          <w:sz w:val="28"/>
          <w:szCs w:val="28"/>
        </w:rPr>
      </w:pPr>
    </w:p>
    <w:p w:rsidR="00997B08" w:rsidRDefault="00997B08">
      <w:pPr>
        <w:widowControl/>
        <w:jc w:val="left"/>
        <w:rPr>
          <w:rFonts w:ascii="仿宋_GB2312" w:eastAsia="仿宋_GB2312" w:hAnsi="仿宋_GB2312" w:cs="仿宋_GB2312"/>
          <w:sz w:val="28"/>
          <w:szCs w:val="28"/>
        </w:rPr>
      </w:pPr>
    </w:p>
    <w:p w:rsidR="00997B08" w:rsidRDefault="002A7338">
      <w:pPr>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委托方单位名称：                   承接方单位名称：</w:t>
      </w:r>
    </w:p>
    <w:p w:rsidR="00997B08" w:rsidRDefault="00997B08">
      <w:pPr>
        <w:ind w:left="2"/>
        <w:rPr>
          <w:rFonts w:ascii="仿宋_GB2312" w:eastAsia="仿宋_GB2312" w:hAnsi="仿宋_GB2312" w:cs="仿宋_GB2312"/>
          <w:sz w:val="28"/>
          <w:szCs w:val="28"/>
        </w:rPr>
      </w:pPr>
    </w:p>
    <w:p w:rsidR="00997B08" w:rsidRDefault="002A7338">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997B08" w:rsidRDefault="002A7338">
      <w:pPr>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(盖章)                              (盖章)</w:t>
      </w:r>
    </w:p>
    <w:p w:rsidR="00997B08" w:rsidRDefault="002A7338">
      <w:pPr>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                       法定代表人：</w:t>
      </w:r>
    </w:p>
    <w:p w:rsidR="00997B08" w:rsidRDefault="002A7338">
      <w:pPr>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签订日期：                         签订日期：</w:t>
      </w: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997B08">
      <w:pPr>
        <w:widowControl/>
        <w:jc w:val="left"/>
        <w:rPr>
          <w:rFonts w:ascii="仿宋_GB2312" w:eastAsia="仿宋_GB2312"/>
          <w:sz w:val="28"/>
          <w:szCs w:val="28"/>
        </w:rPr>
      </w:pPr>
    </w:p>
    <w:p w:rsidR="00997B08" w:rsidRDefault="002A7338">
      <w:pPr>
        <w:snapToGrid w:val="0"/>
        <w:spacing w:line="520" w:lineRule="exact"/>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附件6：《供应商反腐败/反贿赂承诺书》</w:t>
      </w:r>
    </w:p>
    <w:p w:rsidR="00997B08" w:rsidRDefault="002A7338">
      <w:pPr>
        <w:spacing w:line="520" w:lineRule="exact"/>
        <w:jc w:val="center"/>
        <w:rPr>
          <w:rFonts w:ascii="仿宋_GB2312" w:eastAsia="仿宋_GB2312" w:hAnsi="仿宋"/>
          <w:sz w:val="28"/>
          <w:szCs w:val="28"/>
        </w:rPr>
      </w:pPr>
      <w:r>
        <w:rPr>
          <w:rFonts w:ascii="仿宋_GB2312" w:eastAsia="仿宋_GB2312" w:hAnsi="仿宋" w:hint="eastAsia"/>
          <w:sz w:val="28"/>
          <w:szCs w:val="28"/>
        </w:rPr>
        <w:t>供应商反腐败/反贿赂承诺书</w:t>
      </w:r>
    </w:p>
    <w:p w:rsidR="00997B08" w:rsidRDefault="002A7338">
      <w:pPr>
        <w:spacing w:line="520" w:lineRule="exact"/>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3、本公司决不向贵行工作人员提供宴请、联谊活动、度假、旅游，以及到营业性娱乐场所消费。</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4、本公司决不为贵行工作人员安排工作，以及支付应由其个人自付的各种费用。</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5、若本公司发现贵行工作人员有违反</w:t>
      </w:r>
      <w:proofErr w:type="gramStart"/>
      <w:r>
        <w:rPr>
          <w:rFonts w:ascii="仿宋_GB2312" w:eastAsia="仿宋_GB2312" w:hAnsi="宋体" w:hint="eastAsia"/>
          <w:sz w:val="28"/>
          <w:szCs w:val="28"/>
        </w:rPr>
        <w:t>本承诺书行为</w:t>
      </w:r>
      <w:proofErr w:type="gramEnd"/>
      <w:r>
        <w:rPr>
          <w:rFonts w:ascii="仿宋_GB2312" w:eastAsia="仿宋_GB2312" w:hAnsi="宋体" w:hint="eastAsia"/>
          <w:sz w:val="28"/>
          <w:szCs w:val="28"/>
        </w:rPr>
        <w:t>倾向的，应及时提醒纠正并向贵行监督管理部门举报。</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6、如发现本公司违反承诺，经贵行监督管理部门认定违规事实后，按照下列规定进行处罚。</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（1）同意按照合作项目合同总金额的5%支付违约金。</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（2）同意贵行解除相关合同，由此造成贵行的损失概由本公司完全承担并赔偿。</w:t>
      </w:r>
    </w:p>
    <w:p w:rsidR="00997B08" w:rsidRDefault="002A7338">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（3）承担由此产生的全部法律责任。</w:t>
      </w:r>
    </w:p>
    <w:p w:rsidR="00997B08" w:rsidRDefault="00997B08">
      <w:pPr>
        <w:spacing w:line="520" w:lineRule="exact"/>
        <w:ind w:firstLine="600"/>
        <w:rPr>
          <w:rFonts w:ascii="仿宋_GB2312" w:eastAsia="仿宋_GB2312" w:hAnsi="宋体"/>
          <w:sz w:val="28"/>
          <w:szCs w:val="28"/>
        </w:rPr>
      </w:pPr>
    </w:p>
    <w:p w:rsidR="00997B08" w:rsidRDefault="002A7338">
      <w:pPr>
        <w:spacing w:line="520" w:lineRule="exact"/>
        <w:ind w:firstLine="600"/>
        <w:jc w:val="right"/>
        <w:rPr>
          <w:rFonts w:ascii="仿宋_GB2312" w:eastAsia="仿宋_GB2312" w:hAnsi="宋体"/>
          <w:sz w:val="28"/>
          <w:szCs w:val="28"/>
        </w:rPr>
      </w:pPr>
      <w:r>
        <w:rPr>
          <w:rFonts w:ascii="仿宋_GB2312" w:eastAsia="仿宋_GB2312" w:hAnsi="宋体" w:hint="eastAsia"/>
          <w:sz w:val="28"/>
          <w:szCs w:val="28"/>
        </w:rPr>
        <w:t>（公司加盖公章）</w:t>
      </w:r>
    </w:p>
    <w:p w:rsidR="00997B08" w:rsidRDefault="002A7338">
      <w:pPr>
        <w:spacing w:line="520" w:lineRule="exact"/>
        <w:ind w:firstLine="600"/>
        <w:jc w:val="right"/>
        <w:rPr>
          <w:rFonts w:ascii="仿宋_GB2312" w:eastAsia="仿宋_GB2312" w:hAnsi="宋体"/>
          <w:sz w:val="28"/>
          <w:szCs w:val="28"/>
        </w:rPr>
      </w:pPr>
      <w:r>
        <w:rPr>
          <w:rFonts w:ascii="仿宋_GB2312" w:eastAsia="仿宋_GB2312" w:hAnsi="宋体" w:hint="eastAsia"/>
          <w:sz w:val="28"/>
          <w:szCs w:val="28"/>
        </w:rPr>
        <w:t xml:space="preserve">法定代表人/有权签署人（签名或盖章）：           </w:t>
      </w:r>
    </w:p>
    <w:p w:rsidR="00997B08" w:rsidRDefault="002A7338" w:rsidP="002F7CF2">
      <w:pPr>
        <w:spacing w:line="520" w:lineRule="exact"/>
        <w:ind w:right="420" w:firstLineChars="2200" w:firstLine="6160"/>
      </w:pPr>
      <w:bookmarkStart w:id="0" w:name="_GoBack"/>
      <w:bookmarkEnd w:id="0"/>
      <w:r>
        <w:rPr>
          <w:rFonts w:ascii="仿宋_GB2312" w:eastAsia="仿宋_GB2312" w:hAnsi="宋体" w:hint="eastAsia"/>
          <w:sz w:val="28"/>
          <w:szCs w:val="28"/>
        </w:rPr>
        <w:t>日期：</w:t>
      </w:r>
    </w:p>
    <w:sectPr w:rsidR="00997B08">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wiss"/>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2787C"/>
    <w:rsid w:val="00031815"/>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A7338"/>
    <w:rsid w:val="002D52CB"/>
    <w:rsid w:val="002E3131"/>
    <w:rsid w:val="002E4CF7"/>
    <w:rsid w:val="002F3CDD"/>
    <w:rsid w:val="002F7CF2"/>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3DF3"/>
    <w:rsid w:val="004070A9"/>
    <w:rsid w:val="00417F1D"/>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3476A"/>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2B2C"/>
    <w:rsid w:val="0074076E"/>
    <w:rsid w:val="00760461"/>
    <w:rsid w:val="00764CB5"/>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97B08"/>
    <w:rsid w:val="009C3A74"/>
    <w:rsid w:val="009C4726"/>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555F7"/>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C5409"/>
    <w:rsid w:val="00FD30C9"/>
    <w:rsid w:val="00FE31F2"/>
    <w:rsid w:val="00FE393E"/>
    <w:rsid w:val="00FE4853"/>
    <w:rsid w:val="00FF29E1"/>
    <w:rsid w:val="00FF4CFD"/>
    <w:rsid w:val="00FF782D"/>
    <w:rsid w:val="513D1E2F"/>
    <w:rsid w:val="59DA6AE6"/>
    <w:rsid w:val="75BC43FD"/>
    <w:rsid w:val="78BF788F"/>
    <w:rsid w:val="7EC634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bcgzx@ks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1834</Words>
  <Characters>10454</Characters>
  <Application>Microsoft Office Word</Application>
  <DocSecurity>0</DocSecurity>
  <Lines>87</Lines>
  <Paragraphs>24</Paragraphs>
  <ScaleCrop>false</ScaleCrop>
  <Company>Microsoft</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4</cp:revision>
  <dcterms:created xsi:type="dcterms:W3CDTF">2025-06-27T01:55:00Z</dcterms:created>
  <dcterms:modified xsi:type="dcterms:W3CDTF">2025-06-27T07:03:00Z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eyJoZGlkIjoiNDY0MzQwNDM3NzMyOTAwZGViMTFjZmY0M2U4NTllMzgiLCJ1c2VySWQiOiI1ODcyOTI0NjYifQ==</vt:lpwstr>
  </property>
  <property fmtid="{D5CDD505-2E9C-101B-9397-08002B2CF9AE}" pid="3" name="KSOProductBuildVer">
    <vt:lpwstr>2052-11.1.0.9305</vt:lpwstr>
  </property>
  <property fmtid="{D5CDD505-2E9C-101B-9397-08002B2CF9AE}" pid="4" name="ICV">
    <vt:lpwstr>DEDD966B535845888C45A46FA7B02C06_12</vt:lpwstr>
  </property>
</Properties>
</file>