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A6" w:rsidRDefault="006B64EA">
      <w:pPr>
        <w:tabs>
          <w:tab w:val="left" w:pos="8280"/>
        </w:tabs>
        <w:spacing w:line="360" w:lineRule="auto"/>
        <w:rPr>
          <w:rFonts w:ascii="黑体" w:eastAsia="黑体"/>
          <w:color w:val="000000" w:themeColor="text1"/>
          <w:sz w:val="28"/>
          <w:szCs w:val="28"/>
        </w:rPr>
      </w:pPr>
      <w:r>
        <w:rPr>
          <w:rFonts w:ascii="黑体" w:eastAsia="黑体" w:hint="eastAsia"/>
          <w:color w:val="000000" w:themeColor="text1"/>
          <w:sz w:val="28"/>
          <w:szCs w:val="28"/>
        </w:rPr>
        <w:t>招标编号：</w:t>
      </w:r>
      <w:r w:rsidR="005A79B1" w:rsidRPr="005A79B1">
        <w:rPr>
          <w:rFonts w:ascii="黑体" w:eastAsia="黑体"/>
          <w:color w:val="000000" w:themeColor="text1"/>
          <w:sz w:val="28"/>
          <w:szCs w:val="28"/>
        </w:rPr>
        <w:t>KSRCBZB2025043</w:t>
      </w:r>
    </w:p>
    <w:p w:rsidR="007351A6" w:rsidRDefault="007351A6">
      <w:pPr>
        <w:tabs>
          <w:tab w:val="left" w:pos="8280"/>
        </w:tabs>
        <w:spacing w:line="360" w:lineRule="auto"/>
        <w:rPr>
          <w:rFonts w:ascii="黑体" w:eastAsia="黑体"/>
          <w:b/>
          <w:color w:val="000000" w:themeColor="text1"/>
          <w:sz w:val="28"/>
          <w:szCs w:val="28"/>
        </w:rPr>
      </w:pPr>
    </w:p>
    <w:p w:rsidR="007351A6" w:rsidRDefault="007351A6">
      <w:pPr>
        <w:tabs>
          <w:tab w:val="left" w:pos="8280"/>
        </w:tabs>
        <w:spacing w:line="360" w:lineRule="auto"/>
        <w:rPr>
          <w:rFonts w:ascii="黑体" w:eastAsia="黑体"/>
          <w:b/>
          <w:color w:val="000000" w:themeColor="text1"/>
          <w:sz w:val="28"/>
        </w:rPr>
      </w:pPr>
    </w:p>
    <w:p w:rsidR="007351A6" w:rsidRDefault="007351A6">
      <w:pPr>
        <w:tabs>
          <w:tab w:val="left" w:pos="8280"/>
        </w:tabs>
        <w:spacing w:line="360" w:lineRule="auto"/>
        <w:rPr>
          <w:rFonts w:ascii="黑体" w:eastAsia="黑体"/>
          <w:b/>
          <w:color w:val="000000" w:themeColor="text1"/>
          <w:sz w:val="28"/>
        </w:rPr>
      </w:pPr>
    </w:p>
    <w:p w:rsidR="007351A6" w:rsidRDefault="007351A6">
      <w:pPr>
        <w:tabs>
          <w:tab w:val="left" w:pos="8280"/>
        </w:tabs>
        <w:spacing w:line="360" w:lineRule="auto"/>
        <w:rPr>
          <w:rFonts w:ascii="黑体" w:eastAsia="黑体"/>
          <w:b/>
          <w:color w:val="000000" w:themeColor="text1"/>
          <w:sz w:val="28"/>
        </w:rPr>
      </w:pPr>
    </w:p>
    <w:p w:rsidR="007351A6" w:rsidRDefault="007351A6">
      <w:pPr>
        <w:tabs>
          <w:tab w:val="left" w:pos="8280"/>
        </w:tabs>
        <w:spacing w:line="360" w:lineRule="auto"/>
        <w:rPr>
          <w:rFonts w:ascii="黑体" w:eastAsia="黑体"/>
          <w:b/>
          <w:color w:val="000000" w:themeColor="text1"/>
          <w:sz w:val="28"/>
        </w:rPr>
      </w:pPr>
    </w:p>
    <w:p w:rsidR="007351A6" w:rsidRDefault="007351A6">
      <w:pPr>
        <w:tabs>
          <w:tab w:val="left" w:pos="8280"/>
        </w:tabs>
        <w:spacing w:line="360" w:lineRule="auto"/>
        <w:rPr>
          <w:rFonts w:ascii="黑体" w:eastAsia="黑体"/>
          <w:b/>
          <w:color w:val="000000" w:themeColor="text1"/>
          <w:sz w:val="28"/>
        </w:rPr>
      </w:pPr>
    </w:p>
    <w:p w:rsidR="007351A6" w:rsidRDefault="007351A6">
      <w:pPr>
        <w:tabs>
          <w:tab w:val="left" w:pos="8280"/>
        </w:tabs>
        <w:spacing w:line="360" w:lineRule="auto"/>
        <w:rPr>
          <w:rFonts w:ascii="黑体" w:eastAsia="黑体"/>
          <w:b/>
          <w:color w:val="000000" w:themeColor="text1"/>
          <w:sz w:val="28"/>
        </w:rPr>
      </w:pPr>
    </w:p>
    <w:p w:rsidR="007351A6" w:rsidRDefault="006B64EA">
      <w:pPr>
        <w:pStyle w:val="a4"/>
        <w:tabs>
          <w:tab w:val="left" w:pos="8280"/>
        </w:tabs>
        <w:spacing w:after="0" w:line="360" w:lineRule="auto"/>
        <w:jc w:val="center"/>
        <w:outlineLvl w:val="0"/>
        <w:rPr>
          <w:rFonts w:ascii="黑体" w:eastAsia="黑体"/>
          <w:color w:val="000000" w:themeColor="text1"/>
          <w:sz w:val="44"/>
        </w:rPr>
      </w:pPr>
      <w:r>
        <w:rPr>
          <w:rFonts w:ascii="黑体" w:eastAsia="黑体" w:hint="eastAsia"/>
          <w:color w:val="000000" w:themeColor="text1"/>
          <w:sz w:val="44"/>
        </w:rPr>
        <w:t>江苏</w:t>
      </w:r>
      <w:r>
        <w:rPr>
          <w:rFonts w:ascii="黑体" w:eastAsia="黑体"/>
          <w:color w:val="000000" w:themeColor="text1"/>
          <w:sz w:val="44"/>
        </w:rPr>
        <w:t>昆山农村商业银行</w:t>
      </w:r>
      <w:r>
        <w:rPr>
          <w:rFonts w:ascii="黑体" w:eastAsia="黑体" w:hint="eastAsia"/>
          <w:color w:val="000000" w:themeColor="text1"/>
          <w:sz w:val="44"/>
        </w:rPr>
        <w:t>股份有限公司</w:t>
      </w:r>
    </w:p>
    <w:p w:rsidR="007351A6" w:rsidRDefault="006B64EA">
      <w:pPr>
        <w:pStyle w:val="a4"/>
        <w:tabs>
          <w:tab w:val="left" w:pos="8280"/>
        </w:tabs>
        <w:spacing w:after="0" w:line="360" w:lineRule="auto"/>
        <w:jc w:val="center"/>
        <w:outlineLvl w:val="0"/>
        <w:rPr>
          <w:rFonts w:ascii="黑体" w:eastAsia="黑体"/>
          <w:color w:val="000000" w:themeColor="text1"/>
          <w:sz w:val="44"/>
        </w:rPr>
      </w:pPr>
      <w:r>
        <w:rPr>
          <w:rFonts w:ascii="黑体" w:eastAsia="黑体" w:hint="eastAsia"/>
          <w:color w:val="000000" w:themeColor="text1"/>
          <w:sz w:val="44"/>
        </w:rPr>
        <w:t>2025年同心下午茶项目</w:t>
      </w:r>
    </w:p>
    <w:p w:rsidR="007351A6" w:rsidRDefault="006B64EA">
      <w:pPr>
        <w:pStyle w:val="a4"/>
        <w:tabs>
          <w:tab w:val="left" w:pos="8280"/>
        </w:tabs>
        <w:spacing w:after="0" w:line="360" w:lineRule="auto"/>
        <w:jc w:val="center"/>
        <w:outlineLvl w:val="0"/>
        <w:rPr>
          <w:rFonts w:ascii="黑体" w:eastAsia="黑体"/>
          <w:color w:val="000000" w:themeColor="text1"/>
          <w:sz w:val="44"/>
        </w:rPr>
      </w:pPr>
      <w:r>
        <w:rPr>
          <w:rFonts w:ascii="黑体" w:eastAsia="黑体"/>
          <w:color w:val="000000" w:themeColor="text1"/>
          <w:sz w:val="44"/>
        </w:rPr>
        <w:t>招标书</w:t>
      </w:r>
    </w:p>
    <w:p w:rsidR="007351A6" w:rsidRPr="00F70BB8" w:rsidRDefault="00606A01">
      <w:pPr>
        <w:tabs>
          <w:tab w:val="left" w:pos="8280"/>
        </w:tabs>
        <w:spacing w:line="360" w:lineRule="auto"/>
        <w:jc w:val="center"/>
        <w:rPr>
          <w:rFonts w:ascii="黑体" w:eastAsia="黑体"/>
          <w:color w:val="000000" w:themeColor="text1"/>
          <w:sz w:val="44"/>
        </w:rPr>
      </w:pPr>
      <w:r w:rsidRPr="00F70BB8">
        <w:rPr>
          <w:rFonts w:ascii="黑体" w:eastAsia="黑体" w:hint="eastAsia"/>
          <w:color w:val="000000" w:themeColor="text1"/>
          <w:sz w:val="44"/>
        </w:rPr>
        <w:t>（第二次）</w:t>
      </w:r>
    </w:p>
    <w:p w:rsidR="007351A6" w:rsidRDefault="007351A6">
      <w:pPr>
        <w:tabs>
          <w:tab w:val="left" w:pos="8280"/>
        </w:tabs>
        <w:spacing w:line="360" w:lineRule="auto"/>
        <w:jc w:val="center"/>
        <w:rPr>
          <w:color w:val="000000" w:themeColor="text1"/>
          <w:sz w:val="48"/>
        </w:rPr>
      </w:pPr>
    </w:p>
    <w:p w:rsidR="007351A6" w:rsidRDefault="007351A6">
      <w:pPr>
        <w:tabs>
          <w:tab w:val="left" w:pos="8280"/>
        </w:tabs>
        <w:spacing w:line="360" w:lineRule="auto"/>
        <w:jc w:val="center"/>
        <w:rPr>
          <w:color w:val="000000" w:themeColor="text1"/>
          <w:sz w:val="48"/>
        </w:rPr>
      </w:pPr>
      <w:bookmarkStart w:id="0" w:name="_GoBack"/>
      <w:bookmarkEnd w:id="0"/>
    </w:p>
    <w:p w:rsidR="007351A6" w:rsidRDefault="007351A6">
      <w:pPr>
        <w:tabs>
          <w:tab w:val="left" w:pos="8280"/>
        </w:tabs>
        <w:spacing w:line="360" w:lineRule="auto"/>
        <w:jc w:val="center"/>
        <w:rPr>
          <w:color w:val="000000" w:themeColor="text1"/>
          <w:sz w:val="48"/>
        </w:rPr>
      </w:pPr>
    </w:p>
    <w:p w:rsidR="007351A6" w:rsidRDefault="007351A6">
      <w:pPr>
        <w:tabs>
          <w:tab w:val="left" w:pos="8280"/>
        </w:tabs>
        <w:spacing w:line="360" w:lineRule="auto"/>
        <w:jc w:val="center"/>
        <w:rPr>
          <w:color w:val="000000" w:themeColor="text1"/>
          <w:sz w:val="48"/>
        </w:rPr>
      </w:pPr>
    </w:p>
    <w:p w:rsidR="007351A6" w:rsidRDefault="007351A6">
      <w:pPr>
        <w:tabs>
          <w:tab w:val="left" w:pos="8280"/>
        </w:tabs>
        <w:spacing w:line="360" w:lineRule="auto"/>
        <w:jc w:val="center"/>
        <w:rPr>
          <w:color w:val="000000" w:themeColor="text1"/>
          <w:sz w:val="48"/>
        </w:rPr>
      </w:pPr>
    </w:p>
    <w:p w:rsidR="007351A6" w:rsidRDefault="007351A6">
      <w:pPr>
        <w:tabs>
          <w:tab w:val="left" w:pos="8280"/>
        </w:tabs>
        <w:spacing w:line="360" w:lineRule="auto"/>
        <w:jc w:val="center"/>
        <w:rPr>
          <w:color w:val="000000" w:themeColor="text1"/>
          <w:sz w:val="48"/>
        </w:rPr>
      </w:pPr>
    </w:p>
    <w:p w:rsidR="007351A6" w:rsidRDefault="007351A6">
      <w:pPr>
        <w:tabs>
          <w:tab w:val="left" w:pos="8280"/>
        </w:tabs>
        <w:spacing w:line="360" w:lineRule="auto"/>
        <w:jc w:val="center"/>
        <w:rPr>
          <w:color w:val="000000" w:themeColor="text1"/>
          <w:sz w:val="48"/>
        </w:rPr>
      </w:pPr>
    </w:p>
    <w:p w:rsidR="007351A6" w:rsidRDefault="006B64EA">
      <w:pPr>
        <w:tabs>
          <w:tab w:val="left" w:pos="8280"/>
        </w:tabs>
        <w:spacing w:line="360" w:lineRule="auto"/>
        <w:jc w:val="center"/>
        <w:outlineLvl w:val="0"/>
        <w:rPr>
          <w:rFonts w:ascii="宋体" w:eastAsia="仿宋_GB2312"/>
          <w:color w:val="000000" w:themeColor="text1"/>
          <w:sz w:val="28"/>
          <w:szCs w:val="28"/>
        </w:rPr>
      </w:pPr>
      <w:r>
        <w:rPr>
          <w:rFonts w:eastAsia="仿宋_GB2312" w:hint="eastAsia"/>
          <w:color w:val="000000" w:themeColor="text1"/>
          <w:sz w:val="28"/>
          <w:szCs w:val="28"/>
        </w:rPr>
        <w:t>江苏昆山农村商业银行股份有限公司</w:t>
      </w:r>
    </w:p>
    <w:p w:rsidR="007351A6" w:rsidRDefault="006B64EA">
      <w:pPr>
        <w:pStyle w:val="a6"/>
        <w:tabs>
          <w:tab w:val="left" w:pos="8280"/>
        </w:tabs>
        <w:spacing w:line="360" w:lineRule="auto"/>
        <w:ind w:leftChars="0" w:left="0" w:firstLineChars="1150" w:firstLine="3220"/>
        <w:outlineLvl w:val="0"/>
        <w:rPr>
          <w:rFonts w:eastAsia="仿宋_GB2312"/>
          <w:color w:val="000000" w:themeColor="text1"/>
          <w:szCs w:val="28"/>
        </w:rPr>
      </w:pPr>
      <w:r>
        <w:rPr>
          <w:rFonts w:eastAsia="仿宋_GB2312" w:hint="eastAsia"/>
          <w:color w:val="000000" w:themeColor="text1"/>
          <w:szCs w:val="28"/>
        </w:rPr>
        <w:t>2025</w:t>
      </w:r>
      <w:r>
        <w:rPr>
          <w:rFonts w:eastAsia="仿宋_GB2312" w:hint="eastAsia"/>
          <w:color w:val="000000" w:themeColor="text1"/>
          <w:szCs w:val="28"/>
        </w:rPr>
        <w:t>年</w:t>
      </w:r>
      <w:r>
        <w:rPr>
          <w:rFonts w:eastAsia="仿宋_GB2312" w:hint="eastAsia"/>
          <w:color w:val="000000" w:themeColor="text1"/>
          <w:szCs w:val="28"/>
        </w:rPr>
        <w:t>08</w:t>
      </w:r>
      <w:r>
        <w:rPr>
          <w:rFonts w:eastAsia="仿宋_GB2312" w:hint="eastAsia"/>
          <w:color w:val="000000" w:themeColor="text1"/>
          <w:szCs w:val="28"/>
        </w:rPr>
        <w:t>月</w:t>
      </w:r>
    </w:p>
    <w:p w:rsidR="007351A6" w:rsidRDefault="006B64EA">
      <w:pPr>
        <w:spacing w:line="360" w:lineRule="auto"/>
        <w:jc w:val="center"/>
        <w:rPr>
          <w:rFonts w:ascii="黑体" w:eastAsia="黑体"/>
          <w:color w:val="000000" w:themeColor="text1"/>
          <w:sz w:val="32"/>
          <w:szCs w:val="32"/>
        </w:rPr>
      </w:pPr>
      <w:r>
        <w:rPr>
          <w:color w:val="000000" w:themeColor="text1"/>
        </w:rPr>
        <w:br w:type="page"/>
      </w:r>
      <w:r>
        <w:rPr>
          <w:rFonts w:ascii="黑体" w:eastAsia="黑体" w:hint="eastAsia"/>
          <w:color w:val="000000" w:themeColor="text1"/>
          <w:sz w:val="32"/>
          <w:szCs w:val="32"/>
        </w:rPr>
        <w:lastRenderedPageBreak/>
        <w:t>声</w:t>
      </w:r>
      <w:r>
        <w:rPr>
          <w:rFonts w:ascii="黑体" w:eastAsia="黑体" w:hint="eastAsia"/>
          <w:color w:val="000000" w:themeColor="text1"/>
          <w:sz w:val="32"/>
          <w:szCs w:val="32"/>
        </w:rPr>
        <w:tab/>
      </w:r>
      <w:r>
        <w:rPr>
          <w:rFonts w:ascii="黑体" w:eastAsia="黑体" w:hint="eastAsia"/>
          <w:color w:val="000000" w:themeColor="text1"/>
          <w:sz w:val="32"/>
          <w:szCs w:val="32"/>
        </w:rPr>
        <w:tab/>
        <w:t>明</w:t>
      </w:r>
    </w:p>
    <w:p w:rsidR="007351A6" w:rsidRDefault="006B64EA">
      <w:pPr>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本招标文件专用于江苏昆山农村商业银行股份有限公司本次采购</w:t>
      </w:r>
      <w:r>
        <w:rPr>
          <w:rFonts w:ascii="仿宋_GB2312" w:eastAsia="仿宋_GB2312" w:hint="eastAsia"/>
          <w:color w:val="000000" w:themeColor="text1"/>
          <w:sz w:val="28"/>
          <w:szCs w:val="28"/>
          <w:u w:val="single"/>
        </w:rPr>
        <w:t>2025年同心下午茶项目</w:t>
      </w:r>
      <w:r>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351A6" w:rsidRDefault="007351A6">
      <w:pPr>
        <w:spacing w:line="360" w:lineRule="auto"/>
        <w:jc w:val="center"/>
        <w:rPr>
          <w:color w:val="000000" w:themeColor="text1"/>
        </w:rPr>
      </w:pPr>
    </w:p>
    <w:p w:rsidR="007351A6" w:rsidRDefault="007351A6">
      <w:pPr>
        <w:spacing w:line="360" w:lineRule="auto"/>
        <w:jc w:val="center"/>
        <w:rPr>
          <w:color w:val="000000" w:themeColor="text1"/>
        </w:rPr>
        <w:sectPr w:rsidR="007351A6">
          <w:pgSz w:w="11906" w:h="16838"/>
          <w:pgMar w:top="1440" w:right="1800" w:bottom="1440" w:left="1800" w:header="851" w:footer="992" w:gutter="0"/>
          <w:cols w:space="720"/>
          <w:docGrid w:type="lines" w:linePitch="312"/>
        </w:sectPr>
      </w:pPr>
    </w:p>
    <w:p w:rsidR="007351A6" w:rsidRDefault="006B64EA">
      <w:pPr>
        <w:pStyle w:val="1"/>
        <w:keepNext w:val="0"/>
        <w:keepLines w:val="0"/>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第一部分</w:t>
      </w:r>
      <w:r>
        <w:rPr>
          <w:rFonts w:ascii="黑体" w:eastAsia="黑体" w:hAnsi="黑体" w:hint="eastAsia"/>
          <w:color w:val="000000" w:themeColor="text1"/>
          <w:sz w:val="32"/>
          <w:szCs w:val="32"/>
        </w:rPr>
        <w:tab/>
        <w:t>投标函</w:t>
      </w:r>
    </w:p>
    <w:p w:rsidR="007351A6" w:rsidRDefault="006B64EA">
      <w:pPr>
        <w:snapToGrid w:val="0"/>
        <w:spacing w:line="36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Pr>
          <w:rFonts w:ascii="仿宋_GB2312" w:eastAsia="仿宋_GB2312" w:hint="eastAsia"/>
          <w:color w:val="000000" w:themeColor="text1"/>
          <w:sz w:val="28"/>
          <w:szCs w:val="28"/>
          <w:u w:val="single"/>
        </w:rPr>
        <w:t>2025年同心下午茶项目</w:t>
      </w:r>
      <w:r>
        <w:rPr>
          <w:rFonts w:ascii="仿宋_GB2312" w:eastAsia="仿宋_GB2312" w:hint="eastAsia"/>
          <w:color w:val="000000" w:themeColor="text1"/>
          <w:sz w:val="28"/>
          <w:szCs w:val="28"/>
        </w:rPr>
        <w:t>进行招标：</w:t>
      </w:r>
    </w:p>
    <w:p w:rsidR="007351A6" w:rsidRDefault="006B64EA">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int="eastAsia"/>
          <w:color w:val="000000" w:themeColor="text1"/>
          <w:sz w:val="28"/>
          <w:szCs w:val="28"/>
        </w:rPr>
        <w:t>1、招标</w:t>
      </w:r>
      <w:r>
        <w:rPr>
          <w:rFonts w:ascii="仿宋_GB2312" w:eastAsia="仿宋_GB2312" w:hAnsi="宋体" w:hint="eastAsia"/>
          <w:color w:val="000000" w:themeColor="text1"/>
          <w:sz w:val="28"/>
        </w:rPr>
        <w:t>编号：</w:t>
      </w:r>
      <w:r w:rsidR="005A79B1" w:rsidRPr="005A79B1">
        <w:rPr>
          <w:rFonts w:ascii="仿宋_GB2312" w:eastAsia="仿宋_GB2312" w:hAnsi="宋体"/>
          <w:color w:val="000000" w:themeColor="text1"/>
          <w:sz w:val="28"/>
        </w:rPr>
        <w:t>KSRCBZB2025043</w:t>
      </w:r>
    </w:p>
    <w:p w:rsidR="007351A6" w:rsidRDefault="006B64EA">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2、招标人：江苏昆山农村商业银行股份有限公司</w:t>
      </w:r>
    </w:p>
    <w:p w:rsidR="007351A6" w:rsidRDefault="006B64EA">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3、招标内容：昆山农村商业银行</w:t>
      </w:r>
      <w:r>
        <w:rPr>
          <w:rFonts w:ascii="仿宋_GB2312" w:eastAsia="仿宋_GB2312" w:hint="eastAsia"/>
          <w:color w:val="000000" w:themeColor="text1"/>
          <w:sz w:val="28"/>
          <w:szCs w:val="28"/>
          <w:u w:val="single"/>
        </w:rPr>
        <w:t>2025年同心下午茶项目</w:t>
      </w:r>
    </w:p>
    <w:p w:rsidR="007351A6" w:rsidRDefault="006B64EA">
      <w:pPr>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4、项目实施地点：昆山</w:t>
      </w:r>
    </w:p>
    <w:p w:rsidR="007351A6" w:rsidRDefault="006B64EA">
      <w:pPr>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rPr>
        <w:t>、发放标书时间：北京时间2025年</w:t>
      </w:r>
      <w:r w:rsidR="005A79B1">
        <w:rPr>
          <w:rFonts w:ascii="仿宋_GB2312" w:eastAsia="仿宋_GB2312" w:hAnsi="宋体" w:hint="eastAsia"/>
          <w:color w:val="000000" w:themeColor="text1"/>
          <w:sz w:val="28"/>
        </w:rPr>
        <w:t>08</w:t>
      </w:r>
      <w:r>
        <w:rPr>
          <w:rFonts w:ascii="仿宋_GB2312" w:eastAsia="仿宋_GB2312" w:hAnsi="宋体" w:hint="eastAsia"/>
          <w:color w:val="000000" w:themeColor="text1"/>
          <w:sz w:val="28"/>
        </w:rPr>
        <w:t>月</w:t>
      </w:r>
      <w:r w:rsidR="005A79B1">
        <w:rPr>
          <w:rFonts w:ascii="仿宋_GB2312" w:eastAsia="仿宋_GB2312" w:hAnsi="宋体" w:hint="eastAsia"/>
          <w:color w:val="000000" w:themeColor="text1"/>
          <w:sz w:val="28"/>
        </w:rPr>
        <w:t>27</w:t>
      </w:r>
      <w:r>
        <w:rPr>
          <w:rFonts w:ascii="仿宋_GB2312" w:eastAsia="仿宋_GB2312" w:hAnsi="宋体" w:hint="eastAsia"/>
          <w:color w:val="000000" w:themeColor="text1"/>
          <w:sz w:val="28"/>
        </w:rPr>
        <w:t>日</w:t>
      </w:r>
    </w:p>
    <w:p w:rsidR="007351A6" w:rsidRDefault="006B64EA">
      <w:pPr>
        <w:snapToGrid w:val="0"/>
        <w:spacing w:line="360" w:lineRule="auto"/>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6、投标截止时间：北京时间2025年</w:t>
      </w:r>
      <w:r w:rsidR="005A79B1">
        <w:rPr>
          <w:rFonts w:ascii="仿宋_GB2312" w:eastAsia="仿宋_GB2312" w:hAnsi="宋体" w:hint="eastAsia"/>
          <w:color w:val="000000" w:themeColor="text1"/>
          <w:sz w:val="28"/>
        </w:rPr>
        <w:t>09</w:t>
      </w:r>
      <w:r>
        <w:rPr>
          <w:rFonts w:ascii="仿宋_GB2312" w:eastAsia="仿宋_GB2312" w:hAnsi="宋体" w:hint="eastAsia"/>
          <w:color w:val="000000" w:themeColor="text1"/>
          <w:sz w:val="28"/>
        </w:rPr>
        <w:t>月</w:t>
      </w:r>
      <w:r w:rsidR="005A79B1">
        <w:rPr>
          <w:rFonts w:ascii="仿宋_GB2312" w:eastAsia="仿宋_GB2312" w:hAnsi="宋体" w:hint="eastAsia"/>
          <w:color w:val="000000" w:themeColor="text1"/>
          <w:sz w:val="28"/>
        </w:rPr>
        <w:t>18</w:t>
      </w:r>
      <w:r>
        <w:rPr>
          <w:rFonts w:ascii="仿宋_GB2312" w:eastAsia="仿宋_GB2312" w:hAnsi="宋体" w:hint="eastAsia"/>
          <w:color w:val="000000" w:themeColor="text1"/>
          <w:sz w:val="28"/>
        </w:rPr>
        <w:t>日17：00前将密封的投标文件寄（送）至昆山农村商业银行集中采购中心（以我</w:t>
      </w:r>
      <w:proofErr w:type="gramStart"/>
      <w:r>
        <w:rPr>
          <w:rFonts w:ascii="仿宋_GB2312" w:eastAsia="仿宋_GB2312" w:hAnsi="宋体" w:hint="eastAsia"/>
          <w:color w:val="000000" w:themeColor="text1"/>
          <w:sz w:val="28"/>
        </w:rPr>
        <w:t>行收到</w:t>
      </w:r>
      <w:proofErr w:type="gramEnd"/>
      <w:r>
        <w:rPr>
          <w:rFonts w:ascii="仿宋_GB2312" w:eastAsia="仿宋_GB2312" w:hAnsi="宋体" w:hint="eastAsia"/>
          <w:color w:val="000000" w:themeColor="text1"/>
          <w:sz w:val="28"/>
        </w:rPr>
        <w:t>日戳为准），逾期送达的投标文件将不予接受。</w:t>
      </w:r>
    </w:p>
    <w:p w:rsidR="007351A6" w:rsidRDefault="006B64EA">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7、开标时间、地点：另行通知</w:t>
      </w:r>
    </w:p>
    <w:p w:rsidR="007351A6" w:rsidRDefault="006B64EA">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8、招标人联系方式：江苏昆山农村商业银行股份有限公司</w:t>
      </w:r>
    </w:p>
    <w:p w:rsidR="007351A6" w:rsidRDefault="006B64EA">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地址：江苏省昆山市前进东路828号1510室集中采购中心</w:t>
      </w:r>
    </w:p>
    <w:p w:rsidR="007351A6" w:rsidRDefault="006B64EA">
      <w:pPr>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邮编：215301</w:t>
      </w:r>
    </w:p>
    <w:p w:rsidR="007351A6" w:rsidRDefault="006B64E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 xml:space="preserve">集中采购中心联系人：沈康    </w:t>
      </w:r>
    </w:p>
    <w:p w:rsidR="007351A6" w:rsidRDefault="006B64E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联系电话：0512-57379288</w:t>
      </w:r>
    </w:p>
    <w:p w:rsidR="007351A6" w:rsidRDefault="006B64E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项目联系人：凌玲</w:t>
      </w:r>
    </w:p>
    <w:p w:rsidR="007351A6" w:rsidRDefault="006B64EA">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联系电话：0512-57372306</w:t>
      </w:r>
    </w:p>
    <w:p w:rsidR="007351A6" w:rsidRDefault="007351A6">
      <w:pPr>
        <w:spacing w:line="520" w:lineRule="exact"/>
        <w:ind w:firstLineChars="200" w:firstLine="560"/>
        <w:rPr>
          <w:rFonts w:ascii="仿宋_GB2312" w:eastAsia="仿宋_GB2312" w:hAnsi="宋体"/>
          <w:color w:val="000000" w:themeColor="text1"/>
          <w:sz w:val="28"/>
        </w:rPr>
      </w:pPr>
    </w:p>
    <w:p w:rsidR="007351A6" w:rsidRDefault="007351A6">
      <w:pPr>
        <w:spacing w:line="360" w:lineRule="auto"/>
        <w:ind w:firstLineChars="200" w:firstLine="560"/>
        <w:rPr>
          <w:rFonts w:ascii="仿宋_GB2312" w:eastAsia="仿宋_GB2312" w:hAnsi="宋体"/>
          <w:color w:val="000000" w:themeColor="text1"/>
          <w:sz w:val="28"/>
        </w:rPr>
      </w:pPr>
    </w:p>
    <w:p w:rsidR="007351A6" w:rsidRDefault="007351A6">
      <w:pPr>
        <w:spacing w:line="360" w:lineRule="auto"/>
        <w:ind w:firstLineChars="200" w:firstLine="560"/>
        <w:rPr>
          <w:rFonts w:ascii="仿宋_GB2312" w:eastAsia="仿宋_GB2312" w:hAnsi="宋体"/>
          <w:color w:val="000000" w:themeColor="text1"/>
          <w:sz w:val="28"/>
        </w:rPr>
      </w:pPr>
    </w:p>
    <w:p w:rsidR="007351A6" w:rsidRDefault="006B64EA">
      <w:pPr>
        <w:spacing w:line="360" w:lineRule="auto"/>
        <w:ind w:firstLineChars="250" w:firstLine="602"/>
        <w:rPr>
          <w:rFonts w:ascii="仿宋_GB2312" w:eastAsia="仿宋_GB2312" w:hAnsi="宋体"/>
          <w:color w:val="000000" w:themeColor="text1"/>
          <w:sz w:val="28"/>
        </w:rPr>
      </w:pPr>
      <w:r>
        <w:rPr>
          <w:rFonts w:ascii="仿宋_GB2312" w:eastAsia="仿宋_GB2312" w:hAnsi="宋体" w:hint="eastAsia"/>
          <w:b/>
          <w:color w:val="000000" w:themeColor="text1"/>
          <w:sz w:val="24"/>
        </w:rPr>
        <w:t>*标书包装封面请备注项目联系人及联系电话。</w:t>
      </w:r>
    </w:p>
    <w:p w:rsidR="007351A6" w:rsidRDefault="006B64EA">
      <w:pPr>
        <w:pStyle w:val="1"/>
        <w:keepNext w:val="0"/>
        <w:keepLines w:val="0"/>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第二部分</w:t>
      </w:r>
      <w:r>
        <w:rPr>
          <w:rFonts w:ascii="黑体" w:eastAsia="黑体" w:hAnsi="黑体" w:cs="黑体" w:hint="eastAsia"/>
          <w:color w:val="000000" w:themeColor="text1"/>
          <w:sz w:val="32"/>
          <w:szCs w:val="32"/>
        </w:rPr>
        <w:tab/>
        <w:t>招标内容及要求</w:t>
      </w:r>
    </w:p>
    <w:p w:rsidR="007351A6" w:rsidRDefault="006B64EA">
      <w:pPr>
        <w:snapToGrid w:val="0"/>
        <w:spacing w:line="360" w:lineRule="auto"/>
        <w:ind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一、项目背景</w:t>
      </w:r>
    </w:p>
    <w:p w:rsidR="007351A6" w:rsidRDefault="006B64EA">
      <w:pPr>
        <w:snapToGrid w:val="0"/>
        <w:spacing w:line="360" w:lineRule="auto"/>
        <w:ind w:firstLineChars="200" w:firstLine="560"/>
        <w:rPr>
          <w:rFonts w:ascii="仿宋_GB2312" w:eastAsia="仿宋_GB2312" w:hAnsi="仿宋_GB2312" w:cs="仿宋_GB2312"/>
          <w:color w:val="000000" w:themeColor="text1"/>
          <w:kern w:val="0"/>
          <w:sz w:val="28"/>
          <w:szCs w:val="28"/>
          <w:lang w:bidi="ar"/>
        </w:rPr>
      </w:pPr>
      <w:r>
        <w:rPr>
          <w:rFonts w:ascii="仿宋_GB2312" w:eastAsia="仿宋_GB2312" w:hAnsi="仿宋_GB2312" w:cs="仿宋_GB2312" w:hint="eastAsia"/>
          <w:color w:val="000000" w:themeColor="text1"/>
          <w:kern w:val="0"/>
          <w:sz w:val="28"/>
          <w:szCs w:val="28"/>
          <w:lang w:bidi="ar"/>
        </w:rPr>
        <w:t>为维护存量核心客群，防止存量核心客群流失，持续夯实客</w:t>
      </w:r>
      <w:proofErr w:type="gramStart"/>
      <w:r>
        <w:rPr>
          <w:rFonts w:ascii="仿宋_GB2312" w:eastAsia="仿宋_GB2312" w:hAnsi="仿宋_GB2312" w:cs="仿宋_GB2312" w:hint="eastAsia"/>
          <w:color w:val="000000" w:themeColor="text1"/>
          <w:kern w:val="0"/>
          <w:sz w:val="28"/>
          <w:szCs w:val="28"/>
          <w:lang w:bidi="ar"/>
        </w:rPr>
        <w:t>群经营</w:t>
      </w:r>
      <w:proofErr w:type="gramEnd"/>
      <w:r>
        <w:rPr>
          <w:rFonts w:ascii="仿宋_GB2312" w:eastAsia="仿宋_GB2312" w:hAnsi="仿宋_GB2312" w:cs="仿宋_GB2312" w:hint="eastAsia"/>
          <w:color w:val="000000" w:themeColor="text1"/>
          <w:kern w:val="0"/>
          <w:sz w:val="28"/>
          <w:szCs w:val="28"/>
          <w:lang w:bidi="ar"/>
        </w:rPr>
        <w:t>基础，同时助力2025年核心客群经营，实现核心客户数增长目标，进一步提升价值客户粘性，提高客户综合贡献度。2025年下半年个人金融部将继续推出针对全行核心客</w:t>
      </w:r>
      <w:proofErr w:type="gramStart"/>
      <w:r>
        <w:rPr>
          <w:rFonts w:ascii="仿宋_GB2312" w:eastAsia="仿宋_GB2312" w:hAnsi="仿宋_GB2312" w:cs="仿宋_GB2312" w:hint="eastAsia"/>
          <w:color w:val="000000" w:themeColor="text1"/>
          <w:kern w:val="0"/>
          <w:sz w:val="28"/>
          <w:szCs w:val="28"/>
          <w:lang w:bidi="ar"/>
        </w:rPr>
        <w:t>群尤其</w:t>
      </w:r>
      <w:proofErr w:type="gramEnd"/>
      <w:r>
        <w:rPr>
          <w:rFonts w:ascii="仿宋_GB2312" w:eastAsia="仿宋_GB2312" w:hAnsi="仿宋_GB2312" w:cs="仿宋_GB2312" w:hint="eastAsia"/>
          <w:color w:val="000000" w:themeColor="text1"/>
          <w:kern w:val="0"/>
          <w:sz w:val="28"/>
          <w:szCs w:val="28"/>
          <w:lang w:bidi="ar"/>
        </w:rPr>
        <w:t>是财私客群（含潜在财私客群）的同心下午茶系列活动，在原同心下午茶的活动基础上迭代升级提供</w:t>
      </w:r>
      <w:proofErr w:type="gramStart"/>
      <w:r>
        <w:rPr>
          <w:rFonts w:ascii="仿宋_GB2312" w:eastAsia="仿宋_GB2312" w:hAnsi="仿宋_GB2312" w:cs="仿宋_GB2312" w:hint="eastAsia"/>
          <w:color w:val="000000" w:themeColor="text1"/>
          <w:kern w:val="0"/>
          <w:sz w:val="28"/>
          <w:szCs w:val="28"/>
          <w:lang w:bidi="ar"/>
        </w:rPr>
        <w:t>财私客户</w:t>
      </w:r>
      <w:proofErr w:type="gramEnd"/>
      <w:r>
        <w:rPr>
          <w:rFonts w:ascii="仿宋_GB2312" w:eastAsia="仿宋_GB2312" w:hAnsi="仿宋_GB2312" w:cs="仿宋_GB2312" w:hint="eastAsia"/>
          <w:color w:val="000000" w:themeColor="text1"/>
          <w:kern w:val="0"/>
          <w:sz w:val="28"/>
          <w:szCs w:val="28"/>
          <w:lang w:bidi="ar"/>
        </w:rPr>
        <w:t>定制主题活动。结合社会热点，通过指定活动场所如奥体中心等举办</w:t>
      </w:r>
      <w:proofErr w:type="gramStart"/>
      <w:r>
        <w:rPr>
          <w:rFonts w:ascii="仿宋_GB2312" w:eastAsia="仿宋_GB2312" w:hAnsi="仿宋_GB2312" w:cs="仿宋_GB2312" w:hint="eastAsia"/>
          <w:color w:val="000000" w:themeColor="text1"/>
          <w:kern w:val="0"/>
          <w:sz w:val="28"/>
          <w:szCs w:val="28"/>
          <w:lang w:bidi="ar"/>
        </w:rPr>
        <w:t>一系列高客活动</w:t>
      </w:r>
      <w:proofErr w:type="gramEnd"/>
      <w:r>
        <w:rPr>
          <w:rFonts w:ascii="仿宋_GB2312" w:eastAsia="仿宋_GB2312" w:hAnsi="仿宋_GB2312" w:cs="仿宋_GB2312" w:hint="eastAsia"/>
          <w:color w:val="000000" w:themeColor="text1"/>
          <w:kern w:val="0"/>
          <w:sz w:val="28"/>
          <w:szCs w:val="28"/>
          <w:lang w:bidi="ar"/>
        </w:rPr>
        <w:t>。同心下午茶活动旨在通过活动为各支行提供客户维护的平台，为管户客户经理搭建交流沟通的桥梁，提升客户满意度和依赖性。</w:t>
      </w:r>
    </w:p>
    <w:p w:rsidR="007351A6" w:rsidRDefault="006B64EA">
      <w:pPr>
        <w:snapToGrid w:val="0"/>
        <w:spacing w:line="360" w:lineRule="auto"/>
        <w:ind w:firstLineChars="200" w:firstLine="560"/>
        <w:rPr>
          <w:rFonts w:ascii="仿宋" w:eastAsia="仿宋" w:hAnsi="仿宋" w:cs="仿宋"/>
          <w:b/>
          <w:color w:val="000000" w:themeColor="text1"/>
          <w:sz w:val="28"/>
          <w:szCs w:val="28"/>
        </w:rPr>
      </w:pPr>
      <w:r>
        <w:rPr>
          <w:rFonts w:ascii="仿宋" w:eastAsia="仿宋" w:hAnsi="仿宋" w:cs="仿宋" w:hint="eastAsia"/>
          <w:color w:val="000000" w:themeColor="text1"/>
          <w:kern w:val="0"/>
          <w:sz w:val="28"/>
          <w:szCs w:val="28"/>
          <w:lang w:bidi="ar"/>
        </w:rPr>
        <w:t>二、</w:t>
      </w:r>
      <w:r>
        <w:rPr>
          <w:rFonts w:ascii="仿宋" w:eastAsia="仿宋" w:hAnsi="仿宋" w:cs="仿宋" w:hint="eastAsia"/>
          <w:b/>
          <w:color w:val="000000" w:themeColor="text1"/>
          <w:sz w:val="28"/>
          <w:szCs w:val="28"/>
        </w:rPr>
        <w:t>招标内容</w:t>
      </w:r>
    </w:p>
    <w:p w:rsidR="007351A6" w:rsidRDefault="006B64EA">
      <w:pPr>
        <w:snapToGrid w:val="0"/>
        <w:spacing w:line="360" w:lineRule="auto"/>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1、活动时间与活动场次：2025年</w:t>
      </w:r>
      <w:r w:rsidR="005A79B1">
        <w:rPr>
          <w:rFonts w:ascii="仿宋_GB2312" w:eastAsia="仿宋_GB2312" w:hAnsi="仿宋_GB2312" w:cs="仿宋_GB2312" w:hint="eastAsia"/>
          <w:color w:val="000000" w:themeColor="text1"/>
          <w:kern w:val="0"/>
          <w:sz w:val="28"/>
          <w:szCs w:val="28"/>
        </w:rPr>
        <w:t>9</w:t>
      </w:r>
      <w:r>
        <w:rPr>
          <w:rFonts w:ascii="仿宋_GB2312" w:eastAsia="仿宋_GB2312" w:hAnsi="仿宋_GB2312" w:cs="仿宋_GB2312" w:hint="eastAsia"/>
          <w:color w:val="000000" w:themeColor="text1"/>
          <w:kern w:val="0"/>
          <w:sz w:val="28"/>
          <w:szCs w:val="28"/>
        </w:rPr>
        <w:t>月-2025年12月，全年不低于12场活动。包括不限于</w:t>
      </w:r>
      <w:r>
        <w:rPr>
          <w:rFonts w:ascii="仿宋_GB2312" w:eastAsia="仿宋_GB2312" w:hAnsi="仿宋_GB2312" w:cs="仿宋_GB2312"/>
          <w:color w:val="000000" w:themeColor="text1"/>
          <w:kern w:val="0"/>
          <w:sz w:val="28"/>
          <w:szCs w:val="28"/>
        </w:rPr>
        <w:t>女性客</w:t>
      </w:r>
      <w:r>
        <w:rPr>
          <w:rFonts w:ascii="仿宋_GB2312" w:eastAsia="仿宋_GB2312" w:hAnsi="仿宋_GB2312" w:cs="仿宋_GB2312" w:hint="eastAsia"/>
          <w:color w:val="000000" w:themeColor="text1"/>
          <w:kern w:val="0"/>
          <w:sz w:val="28"/>
          <w:szCs w:val="28"/>
        </w:rPr>
        <w:t>户</w:t>
      </w:r>
      <w:r>
        <w:rPr>
          <w:rFonts w:ascii="仿宋_GB2312" w:eastAsia="仿宋_GB2312" w:hAnsi="仿宋_GB2312" w:cs="仿宋_GB2312"/>
          <w:color w:val="000000" w:themeColor="text1"/>
          <w:kern w:val="0"/>
          <w:sz w:val="28"/>
          <w:szCs w:val="28"/>
        </w:rPr>
        <w:t>专场、</w:t>
      </w:r>
      <w:r>
        <w:rPr>
          <w:rFonts w:ascii="仿宋_GB2312" w:eastAsia="仿宋_GB2312" w:hAnsi="仿宋_GB2312" w:cs="仿宋_GB2312" w:hint="eastAsia"/>
          <w:color w:val="000000" w:themeColor="text1"/>
          <w:kern w:val="0"/>
          <w:sz w:val="28"/>
          <w:szCs w:val="28"/>
        </w:rPr>
        <w:t>亲子</w:t>
      </w:r>
      <w:r>
        <w:rPr>
          <w:rFonts w:ascii="仿宋_GB2312" w:eastAsia="仿宋_GB2312" w:hAnsi="仿宋_GB2312" w:cs="仿宋_GB2312"/>
          <w:color w:val="000000" w:themeColor="text1"/>
          <w:kern w:val="0"/>
          <w:sz w:val="28"/>
          <w:szCs w:val="28"/>
        </w:rPr>
        <w:t>客群专场、企业主客群专场、</w:t>
      </w:r>
      <w:proofErr w:type="gramStart"/>
      <w:r>
        <w:rPr>
          <w:rFonts w:ascii="仿宋_GB2312" w:eastAsia="仿宋_GB2312" w:hAnsi="仿宋_GB2312" w:cs="仿宋_GB2312" w:hint="eastAsia"/>
          <w:color w:val="000000" w:themeColor="text1"/>
          <w:kern w:val="0"/>
          <w:sz w:val="28"/>
          <w:szCs w:val="28"/>
        </w:rPr>
        <w:t>老年</w:t>
      </w:r>
      <w:r>
        <w:rPr>
          <w:rFonts w:ascii="仿宋_GB2312" w:eastAsia="仿宋_GB2312" w:hAnsi="仿宋_GB2312" w:cs="仿宋_GB2312"/>
          <w:color w:val="000000" w:themeColor="text1"/>
          <w:kern w:val="0"/>
          <w:sz w:val="28"/>
          <w:szCs w:val="28"/>
        </w:rPr>
        <w:t>客</w:t>
      </w:r>
      <w:proofErr w:type="gramEnd"/>
      <w:r>
        <w:rPr>
          <w:rFonts w:ascii="仿宋_GB2312" w:eastAsia="仿宋_GB2312" w:hAnsi="仿宋_GB2312" w:cs="仿宋_GB2312"/>
          <w:color w:val="000000" w:themeColor="text1"/>
          <w:kern w:val="0"/>
          <w:sz w:val="28"/>
          <w:szCs w:val="28"/>
        </w:rPr>
        <w:t>群专场、</w:t>
      </w:r>
      <w:r>
        <w:rPr>
          <w:rFonts w:ascii="仿宋_GB2312" w:eastAsia="仿宋_GB2312" w:hAnsi="仿宋_GB2312" w:cs="仿宋_GB2312" w:hint="eastAsia"/>
          <w:color w:val="000000" w:themeColor="text1"/>
          <w:kern w:val="0"/>
          <w:sz w:val="28"/>
          <w:szCs w:val="28"/>
        </w:rPr>
        <w:t>主题</w:t>
      </w:r>
      <w:r>
        <w:rPr>
          <w:rFonts w:ascii="仿宋_GB2312" w:eastAsia="仿宋_GB2312" w:hAnsi="仿宋_GB2312" w:cs="仿宋_GB2312"/>
          <w:color w:val="000000" w:themeColor="text1"/>
          <w:kern w:val="0"/>
          <w:sz w:val="28"/>
          <w:szCs w:val="28"/>
        </w:rPr>
        <w:t>定制活动。</w:t>
      </w:r>
    </w:p>
    <w:p w:rsidR="007351A6" w:rsidRDefault="006B64EA">
      <w:pPr>
        <w:snapToGrid w:val="0"/>
        <w:spacing w:line="360" w:lineRule="auto"/>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其中主题定制活动：指定活动场地为苏州奥体中心、昆山奥体中心、异地支行所在区域的奥体中心的专属包间（如需）。根据主题热点活动精准定制，包括不限于“苏超”、各类比赛、各类演出等。</w:t>
      </w:r>
    </w:p>
    <w:p w:rsidR="007351A6" w:rsidRDefault="006B64EA">
      <w:pPr>
        <w:snapToGrid w:val="0"/>
        <w:spacing w:line="360" w:lineRule="auto"/>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2、活动报名方式：支行推荐及线上报名相结合，为保障活动开展质量，每场活动进行参与人数的控制，计划户外活动控制在50人以内，室内活动控制在35人以内；</w:t>
      </w:r>
    </w:p>
    <w:p w:rsidR="007351A6" w:rsidRDefault="006B64EA">
      <w:pPr>
        <w:snapToGrid w:val="0"/>
        <w:spacing w:line="360" w:lineRule="auto"/>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3、活动策划：由广告公司负责策划、实施及宣传，每场活动需提交活动方案经行方审核同意后方可开展；</w:t>
      </w:r>
    </w:p>
    <w:p w:rsidR="007351A6" w:rsidRDefault="006B64EA">
      <w:pPr>
        <w:snapToGrid w:val="0"/>
        <w:spacing w:line="360" w:lineRule="auto"/>
        <w:ind w:firstLineChars="200" w:firstLine="560"/>
        <w:rPr>
          <w:rFonts w:ascii="仿宋" w:eastAsia="仿宋" w:hAnsi="仿宋" w:cs="仿宋"/>
          <w:bCs/>
          <w:color w:val="000000" w:themeColor="text1"/>
          <w:kern w:val="0"/>
          <w:sz w:val="28"/>
          <w:szCs w:val="28"/>
        </w:rPr>
      </w:pPr>
      <w:r>
        <w:rPr>
          <w:rFonts w:ascii="仿宋_GB2312" w:eastAsia="仿宋_GB2312" w:hAnsi="仿宋_GB2312" w:cs="仿宋_GB2312" w:hint="eastAsia"/>
          <w:color w:val="000000" w:themeColor="text1"/>
          <w:kern w:val="0"/>
          <w:sz w:val="28"/>
          <w:szCs w:val="28"/>
        </w:rPr>
        <w:t>4、活动内容：按昆山农商银行要求阶段性组织女性专场、亲子</w:t>
      </w:r>
      <w:r>
        <w:rPr>
          <w:rFonts w:ascii="仿宋_GB2312" w:eastAsia="仿宋_GB2312" w:hAnsi="仿宋_GB2312" w:cs="仿宋_GB2312" w:hint="eastAsia"/>
          <w:color w:val="000000" w:themeColor="text1"/>
          <w:kern w:val="0"/>
          <w:sz w:val="28"/>
          <w:szCs w:val="28"/>
        </w:rPr>
        <w:lastRenderedPageBreak/>
        <w:t>专场、企业主客群专场、</w:t>
      </w:r>
      <w:proofErr w:type="gramStart"/>
      <w:r>
        <w:rPr>
          <w:rFonts w:ascii="仿宋_GB2312" w:eastAsia="仿宋_GB2312" w:hAnsi="仿宋_GB2312" w:cs="仿宋_GB2312" w:hint="eastAsia"/>
          <w:color w:val="000000" w:themeColor="text1"/>
          <w:kern w:val="0"/>
          <w:sz w:val="28"/>
          <w:szCs w:val="28"/>
        </w:rPr>
        <w:t>老年客</w:t>
      </w:r>
      <w:proofErr w:type="gramEnd"/>
      <w:r>
        <w:rPr>
          <w:rFonts w:ascii="仿宋_GB2312" w:eastAsia="仿宋_GB2312" w:hAnsi="仿宋_GB2312" w:cs="仿宋_GB2312" w:hint="eastAsia"/>
          <w:color w:val="000000" w:themeColor="text1"/>
          <w:kern w:val="0"/>
          <w:sz w:val="28"/>
          <w:szCs w:val="28"/>
        </w:rPr>
        <w:t>群专场、</w:t>
      </w:r>
      <w:proofErr w:type="gramStart"/>
      <w:r>
        <w:rPr>
          <w:rFonts w:ascii="仿宋_GB2312" w:eastAsia="仿宋_GB2312" w:hAnsi="仿宋_GB2312" w:cs="仿宋_GB2312"/>
          <w:color w:val="000000" w:themeColor="text1"/>
          <w:kern w:val="0"/>
          <w:sz w:val="28"/>
          <w:szCs w:val="28"/>
        </w:rPr>
        <w:t>高</w:t>
      </w:r>
      <w:r>
        <w:rPr>
          <w:rFonts w:ascii="仿宋_GB2312" w:eastAsia="仿宋_GB2312" w:hAnsi="仿宋_GB2312" w:cs="仿宋_GB2312" w:hint="eastAsia"/>
          <w:color w:val="000000" w:themeColor="text1"/>
          <w:kern w:val="0"/>
          <w:sz w:val="28"/>
          <w:szCs w:val="28"/>
        </w:rPr>
        <w:t>客</w:t>
      </w:r>
      <w:r>
        <w:rPr>
          <w:rFonts w:ascii="仿宋_GB2312" w:eastAsia="仿宋_GB2312" w:hAnsi="仿宋_GB2312" w:cs="仿宋_GB2312"/>
          <w:color w:val="000000" w:themeColor="text1"/>
          <w:kern w:val="0"/>
          <w:sz w:val="28"/>
          <w:szCs w:val="28"/>
        </w:rPr>
        <w:t>主题</w:t>
      </w:r>
      <w:proofErr w:type="gramEnd"/>
      <w:r>
        <w:rPr>
          <w:rFonts w:ascii="仿宋_GB2312" w:eastAsia="仿宋_GB2312" w:hAnsi="仿宋_GB2312" w:cs="仿宋_GB2312"/>
          <w:color w:val="000000" w:themeColor="text1"/>
          <w:kern w:val="0"/>
          <w:sz w:val="28"/>
          <w:szCs w:val="28"/>
        </w:rPr>
        <w:t>定制</w:t>
      </w:r>
      <w:r>
        <w:rPr>
          <w:rFonts w:ascii="仿宋_GB2312" w:eastAsia="仿宋_GB2312" w:hAnsi="仿宋_GB2312" w:cs="仿宋_GB2312" w:hint="eastAsia"/>
          <w:color w:val="000000" w:themeColor="text1"/>
          <w:sz w:val="28"/>
          <w:szCs w:val="28"/>
        </w:rPr>
        <w:t>等系列活动</w:t>
      </w:r>
      <w:r>
        <w:rPr>
          <w:rFonts w:ascii="仿宋" w:eastAsia="仿宋" w:hAnsi="仿宋" w:cs="仿宋" w:hint="eastAsia"/>
          <w:color w:val="000000" w:themeColor="text1"/>
          <w:sz w:val="32"/>
          <w:szCs w:val="32"/>
        </w:rPr>
        <w:t>。</w:t>
      </w:r>
      <w:r>
        <w:rPr>
          <w:rFonts w:ascii="仿宋_GB2312" w:eastAsia="仿宋_GB2312" w:hAnsi="仿宋_GB2312" w:cs="仿宋_GB2312" w:hint="eastAsia"/>
          <w:color w:val="000000" w:themeColor="text1"/>
          <w:kern w:val="0"/>
          <w:sz w:val="28"/>
          <w:szCs w:val="28"/>
        </w:rPr>
        <w:t>具体框架如下：</w:t>
      </w:r>
    </w:p>
    <w:tbl>
      <w:tblPr>
        <w:tblW w:w="9041" w:type="dxa"/>
        <w:jc w:val="center"/>
        <w:tblCellMar>
          <w:left w:w="0" w:type="dxa"/>
          <w:right w:w="0" w:type="dxa"/>
        </w:tblCellMar>
        <w:tblLook w:val="04A0" w:firstRow="1" w:lastRow="0" w:firstColumn="1" w:lastColumn="0" w:noHBand="0" w:noVBand="1"/>
      </w:tblPr>
      <w:tblGrid>
        <w:gridCol w:w="710"/>
        <w:gridCol w:w="2551"/>
        <w:gridCol w:w="1102"/>
        <w:gridCol w:w="4678"/>
      </w:tblGrid>
      <w:tr w:rsidR="007351A6">
        <w:trPr>
          <w:trHeight w:val="510"/>
          <w:jc w:val="center"/>
        </w:trPr>
        <w:tc>
          <w:tcPr>
            <w:tcW w:w="710" w:type="dxa"/>
            <w:tcBorders>
              <w:top w:val="single" w:sz="8" w:space="0" w:color="000000"/>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序号</w:t>
            </w:r>
          </w:p>
        </w:tc>
        <w:tc>
          <w:tcPr>
            <w:tcW w:w="2551" w:type="dxa"/>
            <w:tcBorders>
              <w:top w:val="single" w:sz="8" w:space="0" w:color="000000"/>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物品名称</w:t>
            </w:r>
          </w:p>
        </w:tc>
        <w:tc>
          <w:tcPr>
            <w:tcW w:w="1102" w:type="dxa"/>
            <w:tcBorders>
              <w:top w:val="single" w:sz="8" w:space="0" w:color="000000"/>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单位</w:t>
            </w:r>
          </w:p>
        </w:tc>
        <w:tc>
          <w:tcPr>
            <w:tcW w:w="4678" w:type="dxa"/>
            <w:tcBorders>
              <w:top w:val="single" w:sz="8" w:space="0" w:color="000000"/>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物品规格/材质</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卡片</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（其他卡片-定制内容）</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铜板亚膜</w:t>
            </w:r>
            <w:proofErr w:type="gramEnd"/>
            <w:r>
              <w:rPr>
                <w:rFonts w:ascii="仿宋" w:eastAsia="仿宋" w:hAnsi="仿宋" w:cs="仿宋" w:hint="eastAsia"/>
                <w:color w:val="000000" w:themeColor="text1"/>
                <w:kern w:val="0"/>
                <w:sz w:val="22"/>
                <w:szCs w:val="22"/>
                <w:lang w:bidi="ar"/>
              </w:rPr>
              <w:t>/艺术纸，尺寸90*54cm</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KT板</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5MM-10MM厚室内外KT板覆膜</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X展架</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韩式X展架+画面, 尺寸180*80cm</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门型展架</w:t>
            </w:r>
            <w:proofErr w:type="gramEnd"/>
            <w:r>
              <w:rPr>
                <w:rFonts w:ascii="仿宋" w:eastAsia="仿宋" w:hAnsi="仿宋" w:cs="仿宋" w:hint="eastAsia"/>
                <w:color w:val="000000" w:themeColor="text1"/>
                <w:kern w:val="0"/>
                <w:sz w:val="22"/>
                <w:szCs w:val="22"/>
                <w:lang w:bidi="ar"/>
              </w:rPr>
              <w:t>/易拉宝</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加厚烤漆,普通画面，尺寸180*80cm</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普通横幅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化纤涤棉布，横幅宽度80cm以下，条幅字数不限</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PVC海报</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PVC材质 ，尺寸40*60cm</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7</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臂贴</w:t>
            </w:r>
            <w:proofErr w:type="gramEnd"/>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可移黑胶贴，直径8-10cm</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8</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广告灯箱</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4CM-6CM厚，3M专用铝合金型材，4000K</w:t>
            </w:r>
            <w:proofErr w:type="gramStart"/>
            <w:r>
              <w:rPr>
                <w:rFonts w:ascii="仿宋" w:eastAsia="仿宋" w:hAnsi="仿宋" w:cs="仿宋" w:hint="eastAsia"/>
                <w:color w:val="000000" w:themeColor="text1"/>
                <w:kern w:val="0"/>
                <w:sz w:val="22"/>
                <w:szCs w:val="22"/>
                <w:lang w:bidi="ar"/>
              </w:rPr>
              <w:t>蓝晶</w:t>
            </w:r>
            <w:proofErr w:type="gramEnd"/>
            <w:r>
              <w:rPr>
                <w:rFonts w:ascii="仿宋" w:eastAsia="仿宋" w:hAnsi="仿宋" w:cs="仿宋" w:hint="eastAsia"/>
                <w:color w:val="000000" w:themeColor="text1"/>
                <w:kern w:val="0"/>
                <w:sz w:val="22"/>
                <w:szCs w:val="22"/>
                <w:lang w:bidi="ar"/>
              </w:rPr>
              <w:t>LED漫反射灯带，10MMPVC板灯箱背板，电源线及变压器</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9</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外墙装饰板</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20mm雪</w:t>
            </w:r>
            <w:proofErr w:type="gramStart"/>
            <w:r>
              <w:rPr>
                <w:rFonts w:ascii="仿宋" w:eastAsia="仿宋" w:hAnsi="仿宋" w:cs="仿宋" w:hint="eastAsia"/>
                <w:color w:val="000000" w:themeColor="text1"/>
                <w:kern w:val="0"/>
                <w:sz w:val="22"/>
                <w:szCs w:val="22"/>
                <w:lang w:bidi="ar"/>
              </w:rPr>
              <w:t>弗</w:t>
            </w:r>
            <w:proofErr w:type="gramEnd"/>
            <w:r>
              <w:rPr>
                <w:rFonts w:ascii="仿宋" w:eastAsia="仿宋" w:hAnsi="仿宋" w:cs="仿宋" w:hint="eastAsia"/>
                <w:color w:val="000000" w:themeColor="text1"/>
                <w:kern w:val="0"/>
                <w:sz w:val="22"/>
                <w:szCs w:val="22"/>
                <w:lang w:bidi="ar"/>
              </w:rPr>
              <w:t>板+亚克力</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10</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挂幔</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条</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丝绢布，尺寸1.1*6.3米</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11</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5M大喷布</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室内外5M大喷绘</w:t>
            </w:r>
            <w:proofErr w:type="gramStart"/>
            <w:r>
              <w:rPr>
                <w:rFonts w:ascii="仿宋" w:eastAsia="仿宋" w:hAnsi="仿宋" w:cs="仿宋" w:hint="eastAsia"/>
                <w:color w:val="000000" w:themeColor="text1"/>
                <w:kern w:val="0"/>
                <w:sz w:val="22"/>
                <w:szCs w:val="22"/>
                <w:lang w:bidi="ar"/>
              </w:rPr>
              <w:t>黑白布无拼缝</w:t>
            </w:r>
            <w:proofErr w:type="gramEnd"/>
            <w:r>
              <w:rPr>
                <w:rFonts w:ascii="仿宋" w:eastAsia="仿宋" w:hAnsi="仿宋" w:cs="仿宋" w:hint="eastAsia"/>
                <w:color w:val="000000" w:themeColor="text1"/>
                <w:kern w:val="0"/>
                <w:sz w:val="22"/>
                <w:szCs w:val="22"/>
                <w:lang w:bidi="ar"/>
              </w:rPr>
              <w:t>，多用于背板超过3M高度时使用</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12</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亚克力提示牌/迎宾牌</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亚克力定制,厚度5+5mm</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13</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透明贴膜</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3m透明贴UV</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14</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品牌周边定制</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品牌衫/写字笔/杯子/春联等周边定制</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15</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节日节气主题海报</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常规节气海报设计，非手绘插画，含版权费</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16</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常规海报</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内容根据需求原创设计，创意新颖，卖点清晰，色彩运用恰当</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17</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设计延展</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基于源文件延展尺寸</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18</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产品KV设计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原创画面，特定产品对外推广设计</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19</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活动主KV设计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原创画面，活动类画面设计，应用性强</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20</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LOGO设计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产品或业务品牌logo设计</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21</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VI应用设计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项</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根据需求设计VI应用场景，场景不超过10项</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22</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PPT设计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内容排版及美化</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lastRenderedPageBreak/>
              <w:t>23</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文化</w:t>
            </w:r>
            <w:proofErr w:type="gramStart"/>
            <w:r>
              <w:rPr>
                <w:rFonts w:ascii="仿宋" w:eastAsia="仿宋" w:hAnsi="仿宋" w:cs="仿宋" w:hint="eastAsia"/>
                <w:color w:val="000000" w:themeColor="text1"/>
                <w:kern w:val="0"/>
                <w:sz w:val="22"/>
                <w:szCs w:val="22"/>
                <w:lang w:bidi="ar"/>
              </w:rPr>
              <w:t>墙设计</w:t>
            </w:r>
            <w:proofErr w:type="gramEnd"/>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块</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按块计价，根据提供的文字内容设计整体页面，内容排版合理</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24</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文化物化设计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根据要求进行墙面及阵地设计</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25</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H5设计</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张</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根据需求设计H5页面，不含开发费用</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26</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素材剪辑（30秒内）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根据已有素材进行剪辑，含特效、转场、字幕等</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27</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创意视频制作</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视频时长2分钟以内，原创视频，含脚本、拍摄、演员及版权等费用</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28</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活动拍摄</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（8小时内）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次</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按场次计算，每场次8小时内</w:t>
            </w:r>
          </w:p>
        </w:tc>
      </w:tr>
      <w:tr w:rsidR="007351A6">
        <w:trPr>
          <w:trHeight w:val="510"/>
          <w:jc w:val="center"/>
        </w:trPr>
        <w:tc>
          <w:tcPr>
            <w:tcW w:w="710" w:type="dxa"/>
            <w:tcBorders>
              <w:top w:val="nil"/>
              <w:left w:val="single" w:sz="8" w:space="0" w:color="000000"/>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29</w:t>
            </w:r>
          </w:p>
        </w:tc>
        <w:tc>
          <w:tcPr>
            <w:tcW w:w="2551"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活动拍照</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（8小时内）</w:t>
            </w:r>
          </w:p>
        </w:tc>
        <w:tc>
          <w:tcPr>
            <w:tcW w:w="1102"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次</w:t>
            </w:r>
          </w:p>
        </w:tc>
        <w:tc>
          <w:tcPr>
            <w:tcW w:w="4678" w:type="dxa"/>
            <w:tcBorders>
              <w:top w:val="nil"/>
              <w:left w:val="nil"/>
              <w:bottom w:val="single" w:sz="8" w:space="0" w:color="000000"/>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按场次计算，每场次8小时内</w:t>
            </w:r>
          </w:p>
        </w:tc>
      </w:tr>
      <w:tr w:rsidR="007351A6">
        <w:trPr>
          <w:trHeight w:val="510"/>
          <w:jc w:val="center"/>
        </w:trPr>
        <w:tc>
          <w:tcPr>
            <w:tcW w:w="710" w:type="dxa"/>
            <w:tcBorders>
              <w:top w:val="nil"/>
              <w:left w:val="single" w:sz="8" w:space="0" w:color="000000"/>
              <w:bottom w:val="single" w:sz="4" w:space="0" w:color="auto"/>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30</w:t>
            </w:r>
          </w:p>
        </w:tc>
        <w:tc>
          <w:tcPr>
            <w:tcW w:w="2551" w:type="dxa"/>
            <w:tcBorders>
              <w:top w:val="nil"/>
              <w:left w:val="nil"/>
              <w:bottom w:val="single" w:sz="4" w:space="0" w:color="auto"/>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航拍（1天）</w:t>
            </w:r>
          </w:p>
        </w:tc>
        <w:tc>
          <w:tcPr>
            <w:tcW w:w="1102" w:type="dxa"/>
            <w:tcBorders>
              <w:top w:val="nil"/>
              <w:left w:val="nil"/>
              <w:bottom w:val="single" w:sz="4" w:space="0" w:color="auto"/>
              <w:right w:val="single" w:sz="8" w:space="0" w:color="000000"/>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次</w:t>
            </w:r>
          </w:p>
        </w:tc>
        <w:tc>
          <w:tcPr>
            <w:tcW w:w="4678" w:type="dxa"/>
            <w:tcBorders>
              <w:top w:val="nil"/>
              <w:left w:val="nil"/>
              <w:bottom w:val="single" w:sz="4" w:space="0" w:color="auto"/>
              <w:right w:val="single" w:sz="8" w:space="0" w:color="000000"/>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按场次计算，每场次8小时内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租用桁架背板</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元/场</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桁架+黑布喷绘，租用，按场次结算，48小时内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喷绘布</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内室外550丝黑白布</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租赁truss架切面45*45cm</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铝合金，切面45*45cm，架空最长支撑10m，租用，按场次结算，48小时内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租赁truss架切面76*76cm</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铝合金，切面76*76cm，架空最长支撑18m，租用，按场次结算，48小时内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租赁舞美</w:t>
            </w:r>
            <w:proofErr w:type="gramStart"/>
            <w:r>
              <w:rPr>
                <w:rFonts w:ascii="仿宋" w:eastAsia="仿宋" w:hAnsi="仿宋" w:cs="仿宋" w:hint="eastAsia"/>
                <w:color w:val="000000" w:themeColor="text1"/>
                <w:kern w:val="0"/>
                <w:sz w:val="22"/>
                <w:szCs w:val="22"/>
                <w:lang w:bidi="ar"/>
              </w:rPr>
              <w:t>雷亚架</w:t>
            </w:r>
            <w:proofErr w:type="gramEnd"/>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元/吨</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舞美专用金属雷亚架，租用，按场次结算，48小时内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租赁地毯加厚拉绒</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元/场</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拉绒地毯多色宽幅2米，租用，按场次结算，48小时内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租赁雷亚舞台</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元/场</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金属</w:t>
            </w:r>
            <w:proofErr w:type="gramStart"/>
            <w:r>
              <w:rPr>
                <w:rFonts w:ascii="仿宋" w:eastAsia="仿宋" w:hAnsi="仿宋" w:cs="仿宋" w:hint="eastAsia"/>
                <w:color w:val="000000" w:themeColor="text1"/>
                <w:kern w:val="0"/>
                <w:sz w:val="22"/>
                <w:szCs w:val="22"/>
                <w:lang w:bidi="ar"/>
              </w:rPr>
              <w:t>雷亚架</w:t>
            </w:r>
            <w:proofErr w:type="gramEnd"/>
            <w:r>
              <w:rPr>
                <w:rFonts w:ascii="仿宋" w:eastAsia="仿宋" w:hAnsi="仿宋" w:cs="仿宋" w:hint="eastAsia"/>
                <w:color w:val="000000" w:themeColor="text1"/>
                <w:kern w:val="0"/>
                <w:sz w:val="22"/>
                <w:szCs w:val="22"/>
                <w:lang w:bidi="ar"/>
              </w:rPr>
              <w:t>+木工台面，租用，按场次结算，48小时内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租赁活动</w:t>
            </w:r>
            <w:proofErr w:type="gramStart"/>
            <w:r>
              <w:rPr>
                <w:rFonts w:ascii="仿宋" w:eastAsia="仿宋" w:hAnsi="仿宋" w:cs="仿宋" w:hint="eastAsia"/>
                <w:color w:val="000000" w:themeColor="text1"/>
                <w:kern w:val="0"/>
                <w:sz w:val="22"/>
                <w:szCs w:val="22"/>
                <w:lang w:bidi="ar"/>
              </w:rPr>
              <w:t>致辞台</w:t>
            </w:r>
            <w:proofErr w:type="gramEnd"/>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w:t>
            </w: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尺寸：长63cm宽45cm高118cm ,亚克力、木工、金属烤漆，租用，按场次结算，48小时内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活动用鲜花</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一套15支，鲜花宽幅50厘米以上</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40</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租赁活动桌子</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元/张</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尺寸：60cmx180cm（含桌布帷幔），租用，按场次结算，48小时内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租赁活动座椅</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元/张</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尺寸：1.0壁管标准钢椅（含椅套），租用，按场次结算，48小时内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租赁露营户外天幕</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w:t>
            </w: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尺寸：2.92MX5M，探险者户外天幕，租用，按场次结算，48小时内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租赁市集摊位</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尺寸：120cmx60cmx200cm 木工摊位架+摊位</w:t>
            </w:r>
            <w:proofErr w:type="gramStart"/>
            <w:r>
              <w:rPr>
                <w:rFonts w:ascii="仿宋" w:eastAsia="仿宋" w:hAnsi="仿宋" w:cs="仿宋" w:hint="eastAsia"/>
                <w:color w:val="000000" w:themeColor="text1"/>
                <w:kern w:val="0"/>
                <w:sz w:val="22"/>
                <w:szCs w:val="22"/>
                <w:lang w:bidi="ar"/>
              </w:rPr>
              <w:t>桌</w:t>
            </w:r>
            <w:proofErr w:type="gramEnd"/>
            <w:r>
              <w:rPr>
                <w:rFonts w:ascii="仿宋" w:eastAsia="仿宋" w:hAnsi="仿宋" w:cs="仿宋" w:hint="eastAsia"/>
                <w:color w:val="000000" w:themeColor="text1"/>
                <w:kern w:val="0"/>
                <w:sz w:val="22"/>
                <w:szCs w:val="22"/>
                <w:lang w:bidi="ar"/>
              </w:rPr>
              <w:t>桌布+摊位顶棚布，租用，按场次结算，48小时内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租赁地毯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加厚8MM活动地毯1.5-3M宽幅（红，白，蓝，绿，黑，灰色），租用，按场次结算，48小时内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租赁绒布</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活动会议展会专用绒布，纵向微弹（多色），租用，按场次结算，48小时内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其它活动定制品</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活动道具/氛围布置品等，数量不超过10项，尺寸不超过2平方米</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租赁普通音响（P15）</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含调音台、调音师，4支话筒、2个耳麦，2个话筒架，租用，按场次结算，48小时内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lastRenderedPageBreak/>
              <w:t>48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租赁小线阵音响</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（小线全套）</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含调音台、调音师，6支话筒、4个耳麦，2个话筒架，租用，按场次结算，48小时内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49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租赁大线阵音响</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（大线全套）</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元/套</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含调音台、调音师，8支话筒、6个耳麦，2个话筒架，租用，按场次结算，48小时内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50</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租赁LED染色灯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舞美专用LED染色帕灯，54颗3W四合一光源，自动运行模式，租用，按场次结算，48小时内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租赁洗墙灯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舞美专用防水洗墙灯，特殊照明，七合一光源，手控运行模式，租用，按场次结算，48小时内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租赁光束灯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舞美专用摇头光束灯，七彩棱镜、独立雾化，自动运行模式，租用，按场次结算，48小时内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租赁造型图案灯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舞美专用造型图案灯，动态图案，旋转投射、独立投放，智能运行模式，租用，按场次结算，48小时内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租赁logo灯片</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w:t>
            </w:r>
            <w:proofErr w:type="gramStart"/>
            <w:r>
              <w:rPr>
                <w:rFonts w:ascii="仿宋" w:eastAsia="仿宋" w:hAnsi="仿宋" w:cs="仿宋" w:hint="eastAsia"/>
                <w:color w:val="000000" w:themeColor="text1"/>
                <w:kern w:val="0"/>
                <w:sz w:val="22"/>
                <w:szCs w:val="22"/>
                <w:lang w:bidi="ar"/>
              </w:rPr>
              <w:t>个</w:t>
            </w:r>
            <w:proofErr w:type="gramEnd"/>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舞美专用LOGO灯片，单色投射，无限缩放，非智能运行模式，租用，按场次结算，48小时内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租赁四眼观众灯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场地照明专用四眼观众灯，用于户外或室内大型活动场地照明，租用，按场次结算，48小时内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租赁追光灯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舞美专用追光灯，880W双调焦LED光源，自动运行模式，租用，按场次结算，48小时内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租赁激光灯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舞美专用2w全彩动画激光灯 ，全彩激光投射，智能运行模式，租用，按场次结算，48小时内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租赁COB面光灯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舞美专用COB帕灯，基础面光投射，自动运行模式，租用，按场次结算，48小时内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59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租赁ETC成像灯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舞美专用成像灯，750W成像玻璃透镜，自动运行模式，租用，按场次结算，48小时内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60</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租赁切割灯</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舞美LED摇头切割灯，七彩棱镜无极混色，可叠加，全方位定位系统，智能运行模式，租用，按场次结算，48小时内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61</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租赁水性烟雾机</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舞美专用大功率烟雾机，用于大型舞台节目灯光效果，触屏面板控制，租用，按场次结算，48小时内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62</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租赁烟机</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舞美专用1500W烟雾机，用于小型舞台节目灯光效果，遥控线控，租用，按场次结算，48小时内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63</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租赁冷焰花</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舞美专用冷焰火，用于舞台节目效果，遥控线控，租用，按场次结算，48小时内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64</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租赁干冰机</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舞美专用干冰机，用于大型舞台节目灯光效果，触屏面板控制，租用，按场次结算，48小时内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65</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租赁</w:t>
            </w:r>
            <w:proofErr w:type="gramStart"/>
            <w:r>
              <w:rPr>
                <w:rFonts w:ascii="仿宋" w:eastAsia="仿宋" w:hAnsi="仿宋" w:cs="仿宋" w:hint="eastAsia"/>
                <w:color w:val="000000" w:themeColor="text1"/>
                <w:kern w:val="0"/>
                <w:sz w:val="22"/>
                <w:szCs w:val="22"/>
                <w:lang w:bidi="ar"/>
              </w:rPr>
              <w:t>薄雾机</w:t>
            </w:r>
            <w:proofErr w:type="gramEnd"/>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元/台</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舞美专用薄雾机，用于大型舞台节目灯光效果，触屏面板控制，租用，按场次结算，48小时内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66</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租赁LED大屏</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（室内P2）</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室内用，型号P2,全彩led显示屏，租用，按场次结算，48小时内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67</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租赁LED大屏</w:t>
            </w:r>
          </w:p>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（室外P3）</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元/平方米</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室外用，型号P3,全彩led显示屏，租用，按场次结算，48小时内</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68</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活动现场人工费</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元/次</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按次计算，每次8小时内，不满4小时按半价收费</w:t>
            </w:r>
          </w:p>
        </w:tc>
      </w:tr>
      <w:tr w:rsidR="007351A6">
        <w:trPr>
          <w:trHeight w:val="510"/>
          <w:jc w:val="center"/>
        </w:trPr>
        <w:tc>
          <w:tcPr>
            <w:tcW w:w="710"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69</w:t>
            </w:r>
          </w:p>
        </w:tc>
        <w:tc>
          <w:tcPr>
            <w:tcW w:w="2551"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专业老师</w:t>
            </w:r>
          </w:p>
        </w:tc>
        <w:tc>
          <w:tcPr>
            <w:tcW w:w="1102"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元/次</w:t>
            </w:r>
          </w:p>
        </w:tc>
        <w:tc>
          <w:tcPr>
            <w:tcW w:w="4678"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snapToGrid w:val="0"/>
              <w:spacing w:line="240" w:lineRule="exact"/>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按场次计算，每次8小时内，老师相关行业经验超过3年</w:t>
            </w:r>
          </w:p>
        </w:tc>
      </w:tr>
    </w:tbl>
    <w:p w:rsidR="007351A6" w:rsidRDefault="007351A6">
      <w:pPr>
        <w:snapToGrid w:val="0"/>
        <w:spacing w:line="360" w:lineRule="auto"/>
        <w:ind w:firstLineChars="200" w:firstLine="560"/>
        <w:rPr>
          <w:rFonts w:ascii="仿宋" w:eastAsia="仿宋" w:hAnsi="仿宋" w:cs="仿宋"/>
          <w:bCs/>
          <w:color w:val="000000" w:themeColor="text1"/>
          <w:kern w:val="0"/>
          <w:sz w:val="28"/>
          <w:szCs w:val="28"/>
        </w:rPr>
      </w:pPr>
    </w:p>
    <w:p w:rsidR="007351A6" w:rsidRDefault="007351A6">
      <w:pPr>
        <w:snapToGrid w:val="0"/>
        <w:spacing w:line="360" w:lineRule="auto"/>
        <w:ind w:firstLineChars="200" w:firstLine="560"/>
        <w:rPr>
          <w:rFonts w:ascii="仿宋" w:eastAsia="仿宋" w:hAnsi="仿宋" w:cs="仿宋"/>
          <w:bCs/>
          <w:color w:val="000000" w:themeColor="text1"/>
          <w:kern w:val="0"/>
          <w:sz w:val="28"/>
          <w:szCs w:val="28"/>
        </w:rPr>
      </w:pPr>
    </w:p>
    <w:p w:rsidR="007351A6" w:rsidRDefault="006B64EA">
      <w:pPr>
        <w:pStyle w:val="1"/>
        <w:keepNext w:val="0"/>
        <w:keepLines w:val="0"/>
        <w:jc w:val="center"/>
        <w:rPr>
          <w:rFonts w:ascii="黑体" w:eastAsia="黑体" w:hAnsi="黑体"/>
          <w:snapToGrid w:val="0"/>
          <w:color w:val="000000" w:themeColor="text1"/>
          <w:sz w:val="32"/>
          <w:szCs w:val="32"/>
        </w:rPr>
      </w:pPr>
      <w:r>
        <w:rPr>
          <w:rFonts w:ascii="黑体" w:eastAsia="黑体" w:hAnsi="黑体" w:hint="eastAsia"/>
          <w:snapToGrid w:val="0"/>
          <w:color w:val="000000" w:themeColor="text1"/>
          <w:sz w:val="32"/>
          <w:szCs w:val="32"/>
        </w:rPr>
        <w:lastRenderedPageBreak/>
        <w:t>第三部分</w:t>
      </w:r>
      <w:r>
        <w:rPr>
          <w:rFonts w:ascii="黑体" w:eastAsia="黑体" w:hAnsi="黑体" w:hint="eastAsia"/>
          <w:snapToGrid w:val="0"/>
          <w:color w:val="000000" w:themeColor="text1"/>
          <w:sz w:val="32"/>
          <w:szCs w:val="32"/>
        </w:rPr>
        <w:tab/>
        <w:t>招标说明</w:t>
      </w:r>
    </w:p>
    <w:p w:rsidR="007351A6" w:rsidRDefault="006B64EA">
      <w:pPr>
        <w:pStyle w:val="2"/>
        <w:keepNext w:val="0"/>
        <w:keepLines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snapToGrid w:val="0"/>
          <w:color w:val="000000" w:themeColor="text1"/>
          <w:kern w:val="0"/>
          <w:sz w:val="28"/>
          <w:szCs w:val="28"/>
        </w:rPr>
        <w:t>一</w:t>
      </w:r>
      <w:r>
        <w:rPr>
          <w:rFonts w:ascii="仿宋" w:eastAsia="仿宋" w:hAnsi="仿宋" w:hint="eastAsia"/>
          <w:color w:val="000000" w:themeColor="text1"/>
          <w:sz w:val="28"/>
          <w:szCs w:val="28"/>
        </w:rPr>
        <w:t>、总体说明</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（一）适用范围</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（二）定义</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1、“招标人”系指组织本次招标的招标机构：昆山农商银行；</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2、“投标人”系指遵守招标文件要求并向招标人提交投标文件的法人单位；</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7、“无效的投标文件”系指属于下列情况之一者，将作为无效处理：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1）投标文件未按招标文件的要求密封；</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 投标文件未盖公章或未经法定代表人（或授权代理人）签字；</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3）投标文件未按招标文件规定的格式、内容和要求填写；</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4）在投标文件截止期后送达或是通过电报、电话、电传、传真投标文件；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5）投标文件字迹模糊不清无法辨认的；</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6）投标人在投标文件中提供虚假信息的；</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7）投标文件未送达指定地点，指定接收人。</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1、投标人必须为具有独立企业法人资格，具有合法名称、组织机构、固定的办公场所，注册资本要求不少于200万元人民币（或等值外币），注册时间不少于3年，具有良好的技术力量、商业信誉和售后服务体系；</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2、投标人必须具有良好的经济和技术实力，能够按时提交招标人要求的交付件，并能够在实施过程中及时地提供招标人要求的优质服务；</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3、投标人必须具有良好的银行资信和商业信誉，没有违法、违约记录，不处于被责令停业，财产被接管、冻结、破产等非正常经营状态；</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4、投标人近两年内至少有2次承办客户活动的案例（2023年（含）以后的案例并提供相关合同）；</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5、投标人不得联合第三方共同投标，否则取消投标资格，且不允许中标后将本招标进行分包、转包；</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6、投标人应为增值税一般纳税人，应开具增值税专用发票；</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7、符合条件需报名的供应商，可在昆山农商银行采购管理平台(https://zbcgzx.ksrcb.com:30018/)上完成注册。</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（四）投标费用</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（五）投标保证金</w:t>
      </w:r>
    </w:p>
    <w:p w:rsidR="007351A6" w:rsidRDefault="006B64EA">
      <w:pPr>
        <w:spacing w:line="560" w:lineRule="exact"/>
        <w:ind w:firstLineChars="250" w:firstLine="700"/>
        <w:rPr>
          <w:rFonts w:ascii="仿宋_GB2312" w:eastAsia="仿宋_GB2312" w:hAnsi="仿宋"/>
          <w:color w:val="000000" w:themeColor="text1"/>
          <w:sz w:val="28"/>
        </w:rPr>
      </w:pPr>
      <w:r>
        <w:rPr>
          <w:rFonts w:ascii="仿宋_GB2312" w:eastAsia="仿宋_GB2312" w:hAnsi="仿宋" w:hint="eastAsia"/>
          <w:color w:val="000000" w:themeColor="text1"/>
          <w:sz w:val="28"/>
        </w:rPr>
        <w:t>1、项目投标保证金信息</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有</w:t>
      </w:r>
      <w:r>
        <w:rPr>
          <w:rFonts w:ascii="仿宋_GB2312" w:eastAsia="仿宋_GB2312" w:hAnsi="仿宋" w:hint="eastAsia"/>
          <w:color w:val="000000" w:themeColor="text1"/>
          <w:sz w:val="28"/>
        </w:rPr>
        <w:t>投标</w:t>
      </w:r>
      <w:r>
        <w:rPr>
          <w:rFonts w:ascii="仿宋_GB2312" w:eastAsia="仿宋_GB2312" w:hAnsi="宋体" w:hint="eastAsia"/>
          <w:color w:val="000000" w:themeColor="text1"/>
          <w:sz w:val="28"/>
        </w:rPr>
        <w:t xml:space="preserve">保证金           </w:t>
      </w:r>
      <w:r>
        <w:rPr>
          <w:rFonts w:ascii="仿宋_GB2312" w:eastAsia="仿宋_GB2312" w:hAnsi="仿宋" w:hint="eastAsia"/>
          <w:color w:val="000000" w:themeColor="text1"/>
          <w:sz w:val="28"/>
        </w:rPr>
        <w:sym w:font="Wingdings 2" w:char="0052"/>
      </w:r>
      <w:r>
        <w:rPr>
          <w:rFonts w:ascii="仿宋_GB2312" w:eastAsia="仿宋_GB2312" w:hAnsi="宋体" w:hint="eastAsia"/>
          <w:color w:val="000000" w:themeColor="text1"/>
          <w:sz w:val="28"/>
        </w:rPr>
        <w:t>无</w:t>
      </w:r>
      <w:r>
        <w:rPr>
          <w:rFonts w:ascii="仿宋_GB2312" w:eastAsia="仿宋_GB2312" w:hAnsi="仿宋" w:hint="eastAsia"/>
          <w:color w:val="000000" w:themeColor="text1"/>
          <w:sz w:val="28"/>
        </w:rPr>
        <w:t>投标</w:t>
      </w:r>
      <w:r>
        <w:rPr>
          <w:rFonts w:ascii="仿宋_GB2312" w:eastAsia="仿宋_GB2312" w:hAnsi="宋体" w:hint="eastAsia"/>
          <w:color w:val="000000" w:themeColor="text1"/>
          <w:sz w:val="28"/>
        </w:rPr>
        <w:t xml:space="preserve">保证金           </w:t>
      </w:r>
    </w:p>
    <w:p w:rsidR="007351A6" w:rsidRDefault="006B64EA">
      <w:pPr>
        <w:spacing w:line="560" w:lineRule="exact"/>
        <w:ind w:firstLineChars="300" w:firstLine="840"/>
        <w:rPr>
          <w:rFonts w:ascii="仿宋_GB2312" w:eastAsia="仿宋_GB2312" w:hAnsi="宋体"/>
          <w:color w:val="000000" w:themeColor="text1"/>
          <w:sz w:val="28"/>
          <w:u w:val="single"/>
        </w:rPr>
      </w:pPr>
      <w:r>
        <w:rPr>
          <w:rFonts w:ascii="仿宋_GB2312" w:eastAsia="仿宋_GB2312" w:hAnsi="宋体" w:hint="eastAsia"/>
          <w:color w:val="000000" w:themeColor="text1"/>
          <w:sz w:val="28"/>
        </w:rPr>
        <w:t>投标保证金金额（小写）：</w:t>
      </w:r>
      <w:r>
        <w:rPr>
          <w:rFonts w:ascii="仿宋_GB2312" w:eastAsia="仿宋_GB2312" w:hAnsi="宋体" w:hint="eastAsia"/>
          <w:color w:val="000000" w:themeColor="text1"/>
          <w:sz w:val="28"/>
          <w:u w:val="single"/>
        </w:rPr>
        <w:t xml:space="preserve">                              </w:t>
      </w:r>
    </w:p>
    <w:p w:rsidR="007351A6" w:rsidRDefault="006B64EA">
      <w:pPr>
        <w:spacing w:line="560" w:lineRule="exact"/>
        <w:ind w:firstLineChars="300" w:firstLine="840"/>
        <w:rPr>
          <w:rFonts w:ascii="仿宋_GB2312" w:eastAsia="仿宋_GB2312" w:hAnsi="宋体"/>
          <w:color w:val="000000" w:themeColor="text1"/>
          <w:sz w:val="28"/>
          <w:u w:val="single"/>
        </w:rPr>
      </w:pPr>
      <w:r>
        <w:rPr>
          <w:rFonts w:ascii="仿宋_GB2312" w:eastAsia="仿宋_GB2312" w:hAnsi="宋体" w:hint="eastAsia"/>
          <w:color w:val="000000" w:themeColor="text1"/>
          <w:sz w:val="28"/>
        </w:rPr>
        <w:t xml:space="preserve">              （大写）：</w:t>
      </w:r>
      <w:r>
        <w:rPr>
          <w:rFonts w:ascii="仿宋_GB2312" w:eastAsia="仿宋_GB2312" w:hAnsi="宋体" w:hint="eastAsia"/>
          <w:color w:val="000000" w:themeColor="text1"/>
          <w:sz w:val="28"/>
          <w:u w:val="single"/>
        </w:rPr>
        <w:t xml:space="preserve">                              </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户名：昆山农商银行投标保证金专户</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账号：3052252018224116010001</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开户行名称：昆山农村商业银行营业部</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行号：314305206650</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2、投标保证金的缴纳</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1</w:t>
      </w:r>
      <w:r>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Pr>
          <w:rFonts w:ascii="仿宋_GB2312" w:eastAsia="仿宋_GB2312" w:hAnsi="宋体" w:hint="eastAsia"/>
          <w:color w:val="000000" w:themeColor="text1"/>
          <w:sz w:val="28"/>
        </w:rPr>
        <w:t>电子档发招标</w:t>
      </w:r>
      <w:proofErr w:type="gramEnd"/>
      <w:r>
        <w:rPr>
          <w:rFonts w:ascii="仿宋_GB2312" w:eastAsia="仿宋_GB2312" w:hAnsi="宋体" w:hint="eastAsia"/>
          <w:color w:val="000000" w:themeColor="text1"/>
          <w:sz w:val="28"/>
        </w:rPr>
        <w:t>人邮箱，以便招标人审核，招标人邮箱：</w:t>
      </w:r>
      <w:hyperlink r:id="rId8" w:history="1">
        <w:r>
          <w:rPr>
            <w:rStyle w:val="aa"/>
            <w:rFonts w:ascii="仿宋_GB2312" w:eastAsia="仿宋_GB2312" w:hAnsi="宋体"/>
            <w:color w:val="000000" w:themeColor="text1"/>
            <w:sz w:val="28"/>
          </w:rPr>
          <w:t>zbcgzx@ksrcb.com</w:t>
        </w:r>
      </w:hyperlink>
      <w:r>
        <w:rPr>
          <w:rFonts w:ascii="仿宋_GB2312" w:eastAsia="仿宋_GB2312" w:hAnsi="宋体"/>
          <w:color w:val="000000" w:themeColor="text1"/>
          <w:sz w:val="28"/>
        </w:rPr>
        <w:t>，</w:t>
      </w:r>
      <w:r>
        <w:rPr>
          <w:rFonts w:ascii="仿宋_GB2312" w:eastAsia="仿宋_GB2312" w:hAnsi="宋体" w:hint="eastAsia"/>
          <w:color w:val="000000" w:themeColor="text1"/>
          <w:sz w:val="28"/>
        </w:rPr>
        <w:t>并将该转账凭证单独密封后寄（送）</w:t>
      </w:r>
      <w:proofErr w:type="gramStart"/>
      <w:r>
        <w:rPr>
          <w:rFonts w:ascii="仿宋_GB2312" w:eastAsia="仿宋_GB2312" w:hAnsi="宋体" w:hint="eastAsia"/>
          <w:color w:val="000000" w:themeColor="text1"/>
          <w:sz w:val="28"/>
        </w:rPr>
        <w:t>至集中</w:t>
      </w:r>
      <w:proofErr w:type="gramEnd"/>
      <w:r>
        <w:rPr>
          <w:rFonts w:ascii="仿宋_GB2312" w:eastAsia="仿宋_GB2312" w:hAnsi="宋体" w:hint="eastAsia"/>
          <w:color w:val="000000" w:themeColor="text1"/>
          <w:sz w:val="28"/>
        </w:rPr>
        <w:t>采购中心；</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2</w:t>
      </w:r>
      <w:r>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w:t>
      </w:r>
      <w:r>
        <w:rPr>
          <w:rFonts w:ascii="仿宋_GB2312" w:eastAsia="仿宋_GB2312" w:hAnsi="宋体"/>
          <w:color w:val="000000" w:themeColor="text1"/>
          <w:sz w:val="28"/>
        </w:rPr>
        <w:t>3</w:t>
      </w:r>
      <w:r>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）凡出现投标保证金未到位或未足额缴纳等与招标文件要求</w:t>
      </w:r>
      <w:r>
        <w:rPr>
          <w:rFonts w:ascii="仿宋_GB2312" w:eastAsia="仿宋_GB2312" w:hAnsi="宋体" w:hint="eastAsia"/>
          <w:color w:val="000000" w:themeColor="text1"/>
          <w:sz w:val="28"/>
        </w:rPr>
        <w:lastRenderedPageBreak/>
        <w:t>不一致的情况，均自动取消投标人参加该项目的投标资格；</w:t>
      </w:r>
    </w:p>
    <w:p w:rsidR="007351A6" w:rsidRDefault="006B64EA">
      <w:pPr>
        <w:spacing w:line="560" w:lineRule="exact"/>
        <w:ind w:firstLineChars="250" w:firstLine="70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、投标保证金的扣划</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投标过程中发生以下情形时，予以投标保证金的扣划，并按相关规定处理：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（1）投标人在有效期内发生随意撤回、撤销投标行为的；</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2）投标人中标后无正当理由拒签合同的；</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3）投标人中标后未按招标人要求足额缴纳履约保证金的；</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w:t>
      </w:r>
      <w:r>
        <w:rPr>
          <w:rFonts w:ascii="仿宋_GB2312" w:eastAsia="仿宋_GB2312" w:hAnsi="宋体" w:hint="eastAsia"/>
          <w:color w:val="000000" w:themeColor="text1"/>
          <w:sz w:val="28"/>
        </w:rPr>
        <w:t>4）其他违法违规行为，经查实情况属实的；</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、投标保证金的退还</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color w:val="000000" w:themeColor="text1"/>
          <w:sz w:val="28"/>
        </w:rPr>
        <w:t>不</w:t>
      </w:r>
      <w:r>
        <w:rPr>
          <w:rFonts w:ascii="仿宋_GB2312" w:eastAsia="仿宋_GB2312" w:hAnsi="宋体" w:hint="eastAsia"/>
          <w:color w:val="000000" w:themeColor="text1"/>
          <w:sz w:val="28"/>
        </w:rPr>
        <w:t>转入其履约保证金账户的，请投标人在投标时书面申明。</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（2）投标人未中标，招标人按照“资金从哪里来，原样回那里去”的原则退还投标人投标保证金。</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（3）投标保证金不计息。</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（六）履约保证金</w:t>
      </w:r>
    </w:p>
    <w:p w:rsidR="007351A6" w:rsidRDefault="006B64EA">
      <w:pPr>
        <w:spacing w:line="560" w:lineRule="exact"/>
        <w:ind w:firstLineChars="250" w:firstLine="700"/>
        <w:rPr>
          <w:rFonts w:ascii="仿宋_GB2312" w:eastAsia="仿宋_GB2312" w:hAnsi="仿宋"/>
          <w:color w:val="000000" w:themeColor="text1"/>
          <w:sz w:val="28"/>
        </w:rPr>
      </w:pPr>
      <w:r>
        <w:rPr>
          <w:rFonts w:ascii="仿宋_GB2312" w:eastAsia="仿宋_GB2312" w:hAnsi="仿宋" w:hint="eastAsia"/>
          <w:color w:val="000000" w:themeColor="text1"/>
          <w:sz w:val="28"/>
        </w:rPr>
        <w:t>1、项目履约保证金信息</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仿宋" w:hint="eastAsia"/>
          <w:color w:val="000000" w:themeColor="text1"/>
          <w:sz w:val="28"/>
        </w:rPr>
        <w:sym w:font="Wingdings 2" w:char="0052"/>
      </w:r>
      <w:r>
        <w:rPr>
          <w:rFonts w:ascii="仿宋_GB2312" w:eastAsia="仿宋_GB2312" w:hAnsi="宋体" w:hint="eastAsia"/>
          <w:color w:val="000000" w:themeColor="text1"/>
          <w:sz w:val="28"/>
        </w:rPr>
        <w:t>有</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 xml:space="preserve">保证金            </w:t>
      </w:r>
      <w:r>
        <w:rPr>
          <w:rFonts w:ascii="仿宋_GB2312" w:eastAsia="仿宋_GB2312" w:hAnsi="仿宋" w:hint="eastAsia"/>
          <w:color w:val="000000" w:themeColor="text1"/>
          <w:sz w:val="28"/>
        </w:rPr>
        <w:t>□</w:t>
      </w:r>
      <w:r>
        <w:rPr>
          <w:rFonts w:ascii="仿宋_GB2312" w:eastAsia="仿宋_GB2312" w:hAnsi="宋体" w:hint="eastAsia"/>
          <w:color w:val="000000" w:themeColor="text1"/>
          <w:sz w:val="28"/>
        </w:rPr>
        <w:t>无</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 xml:space="preserve">保证金           </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接到中标通知后五日内向招标人指定账户缴纳履约保证金人民币3万元履行合同条款；</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保证金的缴纳</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保证金需以投标人名义采用银行转账或汇款等方式缴纳，不接受现金或个人账户缴纳保证金。</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（2）投标人在缴纳</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保证金时，需在进帐凭证上注明投标单位全称，投标项目编号和名称，联系人及联系方式。</w:t>
      </w:r>
    </w:p>
    <w:p w:rsidR="007351A6" w:rsidRDefault="006B64EA">
      <w:pPr>
        <w:spacing w:line="560" w:lineRule="exact"/>
        <w:ind w:firstLineChars="250" w:firstLine="700"/>
        <w:rPr>
          <w:rFonts w:ascii="仿宋_GB2312" w:eastAsia="仿宋_GB2312" w:hAnsi="宋体"/>
          <w:color w:val="000000" w:themeColor="text1"/>
          <w:sz w:val="28"/>
        </w:rPr>
      </w:pPr>
      <w:r>
        <w:rPr>
          <w:rFonts w:ascii="仿宋_GB2312" w:eastAsia="仿宋_GB2312" w:hAnsi="宋体"/>
          <w:color w:val="000000" w:themeColor="text1"/>
          <w:sz w:val="28"/>
        </w:rPr>
        <w:t>3</w:t>
      </w:r>
      <w:r>
        <w:rPr>
          <w:rFonts w:ascii="仿宋_GB2312" w:eastAsia="仿宋_GB2312" w:hAnsi="宋体" w:hint="eastAsia"/>
          <w:color w:val="000000" w:themeColor="text1"/>
          <w:sz w:val="28"/>
        </w:rPr>
        <w:t>、</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保证金的扣划</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当合同执行过程中发生违反合同规定或违约行为时，应扣划投标人缴纳的履约保证金。</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color w:val="000000" w:themeColor="text1"/>
          <w:sz w:val="28"/>
        </w:rPr>
        <w:t>4</w:t>
      </w:r>
      <w:r>
        <w:rPr>
          <w:rFonts w:ascii="仿宋_GB2312" w:eastAsia="仿宋_GB2312" w:hAnsi="宋体" w:hint="eastAsia"/>
          <w:color w:val="000000" w:themeColor="text1"/>
          <w:sz w:val="28"/>
        </w:rPr>
        <w:t>、</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保证金的退还</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（1）</w:t>
      </w:r>
      <w:proofErr w:type="gramStart"/>
      <w:r>
        <w:rPr>
          <w:rFonts w:ascii="仿宋_GB2312" w:eastAsia="仿宋_GB2312" w:hAnsi="宋体" w:hint="eastAsia"/>
          <w:color w:val="000000" w:themeColor="text1"/>
          <w:sz w:val="28"/>
        </w:rPr>
        <w:t>项目结项后</w:t>
      </w:r>
      <w:proofErr w:type="gramEnd"/>
      <w:r>
        <w:rPr>
          <w:rFonts w:ascii="仿宋_GB2312" w:eastAsia="仿宋_GB2312" w:hAnsi="宋体" w:hint="eastAsia"/>
          <w:color w:val="000000" w:themeColor="text1"/>
          <w:sz w:val="28"/>
        </w:rPr>
        <w:t>满足退还标准</w:t>
      </w:r>
      <w:proofErr w:type="gramStart"/>
      <w:r>
        <w:rPr>
          <w:rFonts w:ascii="仿宋_GB2312" w:eastAsia="仿宋_GB2312" w:hAnsi="宋体" w:hint="eastAsia"/>
          <w:color w:val="000000" w:themeColor="text1"/>
          <w:sz w:val="28"/>
        </w:rPr>
        <w:t>且资料</w:t>
      </w:r>
      <w:proofErr w:type="gramEnd"/>
      <w:r>
        <w:rPr>
          <w:rFonts w:ascii="仿宋_GB2312" w:eastAsia="仿宋_GB2312" w:hAnsi="宋体" w:hint="eastAsia"/>
          <w:color w:val="000000" w:themeColor="text1"/>
          <w:sz w:val="28"/>
        </w:rPr>
        <w:t>齐全；</w:t>
      </w:r>
    </w:p>
    <w:p w:rsidR="007351A6" w:rsidRDefault="006B64EA">
      <w:pPr>
        <w:spacing w:line="560" w:lineRule="exact"/>
        <w:ind w:firstLine="570"/>
        <w:rPr>
          <w:rFonts w:ascii="仿宋_GB2312" w:eastAsia="仿宋_GB2312" w:hAnsi="宋体"/>
          <w:color w:val="000000" w:themeColor="text1"/>
          <w:sz w:val="28"/>
        </w:rPr>
      </w:pPr>
      <w:r>
        <w:rPr>
          <w:rFonts w:ascii="仿宋_GB2312" w:eastAsia="仿宋_GB2312" w:hAnsi="宋体" w:hint="eastAsia"/>
          <w:color w:val="000000" w:themeColor="text1"/>
          <w:sz w:val="28"/>
        </w:rPr>
        <w:t>（2）</w:t>
      </w:r>
      <w:r>
        <w:rPr>
          <w:rFonts w:ascii="仿宋_GB2312" w:eastAsia="仿宋_GB2312" w:hAnsi="仿宋" w:hint="eastAsia"/>
          <w:color w:val="000000" w:themeColor="text1"/>
          <w:sz w:val="28"/>
        </w:rPr>
        <w:t>履约</w:t>
      </w:r>
      <w:r>
        <w:rPr>
          <w:rFonts w:ascii="仿宋_GB2312" w:eastAsia="仿宋_GB2312" w:hAnsi="宋体" w:hint="eastAsia"/>
          <w:color w:val="000000" w:themeColor="text1"/>
          <w:sz w:val="28"/>
        </w:rPr>
        <w:t>保证金不计息。</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（七）招标文件的解释及咨询</w:t>
      </w:r>
    </w:p>
    <w:p w:rsidR="007351A6" w:rsidRDefault="006B64EA">
      <w:pPr>
        <w:spacing w:line="560" w:lineRule="exact"/>
        <w:ind w:firstLineChars="300" w:firstLine="840"/>
        <w:rPr>
          <w:rFonts w:ascii="仿宋_GB2312" w:eastAsia="仿宋_GB2312" w:hAnsi="宋体"/>
          <w:color w:val="000000" w:themeColor="text1"/>
          <w:sz w:val="28"/>
        </w:rPr>
      </w:pPr>
      <w:r>
        <w:rPr>
          <w:rFonts w:ascii="仿宋_GB2312" w:eastAsia="仿宋_GB2312" w:hAnsi="宋体" w:hint="eastAsia"/>
          <w:color w:val="000000" w:themeColor="text1"/>
          <w:sz w:val="28"/>
        </w:rPr>
        <w:t>本招标文件的解释权属招标人，对本次招标有任何询问，请与昆山农商银行本次招标联系人联系。</w:t>
      </w:r>
    </w:p>
    <w:p w:rsidR="007351A6" w:rsidRDefault="006B64EA">
      <w:pPr>
        <w:pStyle w:val="2"/>
        <w:keepNext w:val="0"/>
        <w:keepLines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二、招标文件说明</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（一）是否限价招标</w:t>
      </w:r>
    </w:p>
    <w:p w:rsidR="007351A6" w:rsidRDefault="006B64EA">
      <w:pPr>
        <w:spacing w:line="560" w:lineRule="exact"/>
        <w:ind w:firstLineChars="200" w:firstLine="560"/>
        <w:rPr>
          <w:rFonts w:ascii="仿宋_GB2312" w:eastAsia="仿宋_GB2312" w:hAnsi="宋体"/>
          <w:color w:val="000000" w:themeColor="text1"/>
          <w:sz w:val="28"/>
        </w:rPr>
      </w:pPr>
      <w:r>
        <w:rPr>
          <w:rFonts w:ascii="宋体" w:hAnsi="宋体" w:hint="eastAsia"/>
          <w:color w:val="000000" w:themeColor="text1"/>
          <w:sz w:val="28"/>
        </w:rPr>
        <w:sym w:font="Wingdings 2" w:char="0052"/>
      </w:r>
      <w:r>
        <w:rPr>
          <w:rFonts w:ascii="仿宋_GB2312" w:eastAsia="仿宋_GB2312" w:hAnsi="宋体"/>
          <w:color w:val="000000" w:themeColor="text1"/>
          <w:sz w:val="28"/>
        </w:rPr>
        <w:t xml:space="preserve"> 是    最高限价</w:t>
      </w:r>
      <w:r>
        <w:rPr>
          <w:rFonts w:ascii="仿宋_GB2312" w:eastAsia="仿宋_GB2312" w:hAnsi="宋体"/>
          <w:color w:val="000000" w:themeColor="text1"/>
          <w:sz w:val="28"/>
          <w:u w:val="single"/>
        </w:rPr>
        <w:t xml:space="preserve">  </w:t>
      </w:r>
      <w:r>
        <w:rPr>
          <w:rFonts w:ascii="仿宋_GB2312" w:eastAsia="仿宋_GB2312" w:hAnsi="宋体" w:hint="eastAsia"/>
          <w:color w:val="000000" w:themeColor="text1"/>
          <w:sz w:val="28"/>
          <w:u w:val="single"/>
        </w:rPr>
        <w:t>人民币300,000.00</w:t>
      </w:r>
      <w:r>
        <w:rPr>
          <w:rFonts w:ascii="仿宋_GB2312" w:eastAsia="仿宋_GB2312" w:hAnsi="宋体"/>
          <w:color w:val="000000" w:themeColor="text1"/>
          <w:sz w:val="28"/>
          <w:u w:val="single"/>
        </w:rPr>
        <w:t xml:space="preserve"> </w:t>
      </w:r>
      <w:r>
        <w:rPr>
          <w:rFonts w:ascii="仿宋_GB2312" w:eastAsia="仿宋_GB2312" w:hAnsi="宋体" w:hint="eastAsia"/>
          <w:color w:val="000000" w:themeColor="text1"/>
          <w:sz w:val="28"/>
        </w:rPr>
        <w:t>（元）</w:t>
      </w:r>
      <w:r>
        <w:rPr>
          <w:rFonts w:ascii="仿宋_GB2312" w:eastAsia="仿宋_GB2312" w:hAnsi="宋体"/>
          <w:color w:val="000000" w:themeColor="text1"/>
          <w:sz w:val="28"/>
        </w:rPr>
        <w:t xml:space="preserve">         </w:t>
      </w:r>
      <w:r>
        <w:rPr>
          <w:rFonts w:ascii="宋体" w:hAnsi="宋体" w:hint="eastAsia"/>
          <w:color w:val="000000" w:themeColor="text1"/>
          <w:sz w:val="28"/>
        </w:rPr>
        <w:sym w:font="Wingdings 2" w:char="00A3"/>
      </w:r>
      <w:r>
        <w:rPr>
          <w:rFonts w:ascii="宋体" w:hAnsi="宋体"/>
          <w:color w:val="000000" w:themeColor="text1"/>
          <w:sz w:val="28"/>
        </w:rPr>
        <w:t xml:space="preserve"> </w:t>
      </w:r>
      <w:r>
        <w:rPr>
          <w:rFonts w:ascii="宋体" w:hAnsi="宋体" w:hint="eastAsia"/>
          <w:color w:val="000000" w:themeColor="text1"/>
          <w:sz w:val="28"/>
        </w:rPr>
        <w:t>否</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（二）项目实施时间、地点和方式</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1、项目实施时间：自合同签订之日起至2025年12月31日</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2、项目实施地点：昆山</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3、项目实施方式：现场实施</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（三）合同款的支付条件、时间和支付方式</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付款方式：根据实际活动订单，根据活动开展物料确认单，经双方核对无误后，按季度进行结算。</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（四）评标方法、评标标准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采用最低评标价法，</w:t>
      </w:r>
      <w:r>
        <w:rPr>
          <w:rFonts w:ascii="仿宋_GB2312" w:eastAsia="仿宋_GB2312" w:hAnsi="宋体" w:hint="eastAsia"/>
          <w:color w:val="000000" w:themeColor="text1"/>
          <w:sz w:val="28"/>
          <w:szCs w:val="22"/>
        </w:rPr>
        <w:t>以供应商对所有物品项（服务项）总报价的最低价，确定中标候选供应商。如有供应商报价相同，抽签确定入围</w:t>
      </w:r>
      <w:r>
        <w:rPr>
          <w:rFonts w:ascii="仿宋_GB2312" w:eastAsia="仿宋_GB2312" w:hAnsi="宋体" w:hint="eastAsia"/>
          <w:color w:val="000000" w:themeColor="text1"/>
          <w:sz w:val="28"/>
          <w:szCs w:val="22"/>
        </w:rPr>
        <w:lastRenderedPageBreak/>
        <w:t xml:space="preserve">供应商。 </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w:t>
      </w:r>
      <w:proofErr w:type="gramStart"/>
      <w:r>
        <w:rPr>
          <w:rFonts w:ascii="仿宋_GB2312" w:eastAsia="仿宋_GB2312" w:hAnsi="宋体" w:hint="eastAsia"/>
          <w:color w:val="000000" w:themeColor="text1"/>
          <w:sz w:val="28"/>
        </w:rPr>
        <w:t>拟签订</w:t>
      </w:r>
      <w:proofErr w:type="gramEnd"/>
      <w:r>
        <w:rPr>
          <w:rFonts w:ascii="仿宋_GB2312" w:eastAsia="仿宋_GB2312" w:hAnsi="宋体" w:hint="eastAsia"/>
          <w:color w:val="000000" w:themeColor="text1"/>
          <w:sz w:val="28"/>
        </w:rPr>
        <w:t>的合同文本</w:t>
      </w:r>
    </w:p>
    <w:p w:rsidR="007351A6" w:rsidRDefault="006B64EA">
      <w:pPr>
        <w:spacing w:line="560" w:lineRule="exact"/>
        <w:ind w:firstLineChars="200" w:firstLine="560"/>
        <w:rPr>
          <w:rFonts w:ascii="仿宋" w:eastAsia="仿宋" w:hAnsi="仿宋" w:cs="仿宋"/>
          <w:color w:val="000000" w:themeColor="text1"/>
          <w:sz w:val="24"/>
        </w:rPr>
      </w:pPr>
      <w:r>
        <w:rPr>
          <w:rFonts w:ascii="仿宋_GB2312" w:eastAsia="仿宋_GB2312" w:hAnsi="宋体" w:hint="eastAsia"/>
          <w:color w:val="000000" w:themeColor="text1"/>
          <w:sz w:val="28"/>
        </w:rPr>
        <w:t>详见第四部分附件</w:t>
      </w:r>
      <w:r>
        <w:rPr>
          <w:rFonts w:ascii="仿宋_GB2312" w:eastAsia="仿宋_GB2312" w:hAnsi="宋体"/>
          <w:color w:val="000000" w:themeColor="text1"/>
          <w:sz w:val="28"/>
        </w:rPr>
        <w:t>5</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（六）其他说明</w:t>
      </w:r>
    </w:p>
    <w:p w:rsidR="006B64EA" w:rsidRDefault="006B64EA" w:rsidP="006B64EA">
      <w:pPr>
        <w:pStyle w:val="2"/>
        <w:keepNext w:val="0"/>
        <w:keepLines w:val="0"/>
        <w:spacing w:before="0" w:after="0" w:line="560" w:lineRule="exact"/>
        <w:ind w:firstLineChars="200" w:firstLine="560"/>
        <w:rPr>
          <w:rFonts w:ascii="仿宋_GB2312" w:eastAsia="仿宋_GB2312" w:hAnsi="宋体" w:cs="Times New Roman"/>
          <w:b w:val="0"/>
          <w:bCs w:val="0"/>
          <w:color w:val="000000" w:themeColor="text1"/>
          <w:sz w:val="28"/>
          <w:szCs w:val="20"/>
        </w:rPr>
      </w:pPr>
      <w:r w:rsidRPr="006B64EA">
        <w:rPr>
          <w:rFonts w:ascii="仿宋_GB2312" w:eastAsia="仿宋_GB2312" w:hAnsi="宋体" w:cs="Times New Roman" w:hint="eastAsia"/>
          <w:b w:val="0"/>
          <w:bCs w:val="0"/>
          <w:color w:val="000000" w:themeColor="text1"/>
          <w:sz w:val="28"/>
          <w:szCs w:val="20"/>
        </w:rPr>
        <w:t>签订框架协议，有效期两年，合同一年一签</w:t>
      </w:r>
    </w:p>
    <w:p w:rsidR="007351A6" w:rsidRDefault="006B64EA" w:rsidP="006B64EA">
      <w:pPr>
        <w:pStyle w:val="2"/>
        <w:keepNext w:val="0"/>
        <w:keepLines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三、投标文件说明</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（一）要求</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实质性响应，否则其投标可能被拒绝；</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（二）投标文件的组成</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投标文件应包括但不限于下列所列文件：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1、法定代表人身份证明或法定代表人授权委托书（法定代表人参加投标，不用此委托书）。</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2、投标书</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3、投标价格一览表（须另装，详见“投标文件的签署及规定”）</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应包括投标报价、维护承诺、其他重要补充事项等内容。</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4、服务内容描述</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投标人必须对“招标项目要求”逐个或分块地</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实质性响应，</w:t>
      </w:r>
      <w:r>
        <w:rPr>
          <w:rFonts w:ascii="仿宋_GB2312" w:eastAsia="仿宋_GB2312" w:hAnsi="宋体" w:hint="eastAsia"/>
          <w:color w:val="000000" w:themeColor="text1"/>
          <w:sz w:val="28"/>
        </w:rPr>
        <w:lastRenderedPageBreak/>
        <w:t>其响应</w:t>
      </w:r>
      <w:proofErr w:type="gramStart"/>
      <w:r>
        <w:rPr>
          <w:rFonts w:ascii="仿宋_GB2312" w:eastAsia="仿宋_GB2312" w:hAnsi="宋体" w:hint="eastAsia"/>
          <w:color w:val="000000" w:themeColor="text1"/>
          <w:sz w:val="28"/>
        </w:rPr>
        <w:t>应</w:t>
      </w:r>
      <w:proofErr w:type="gramEnd"/>
      <w:r>
        <w:rPr>
          <w:rFonts w:ascii="仿宋_GB2312" w:eastAsia="仿宋_GB2312" w:hAnsi="宋体" w:hint="eastAsia"/>
          <w:color w:val="000000" w:themeColor="text1"/>
          <w:sz w:val="28"/>
        </w:rPr>
        <w:t>与招标文件内容采用相同的顺序，对每个需求的响应必须遵循如下规则：</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1）重复该需求；</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2）用“是/否”来表明</w:t>
      </w:r>
      <w:proofErr w:type="gramStart"/>
      <w:r>
        <w:rPr>
          <w:rFonts w:ascii="仿宋_GB2312" w:eastAsia="仿宋_GB2312" w:hAnsi="宋体" w:hint="eastAsia"/>
          <w:color w:val="000000" w:themeColor="text1"/>
          <w:sz w:val="28"/>
        </w:rPr>
        <w:t>该需求</w:t>
      </w:r>
      <w:proofErr w:type="gramEnd"/>
      <w:r>
        <w:rPr>
          <w:rFonts w:ascii="仿宋_GB2312" w:eastAsia="仿宋_GB2312" w:hAnsi="宋体" w:hint="eastAsia"/>
          <w:color w:val="000000" w:themeColor="text1"/>
          <w:sz w:val="28"/>
        </w:rPr>
        <w:t>是否被满足；</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5、项目实施计划</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应根据对项目需求的理解，提出详细、切实可行的项目实施计划及方案。</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6、售后服务计划</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7、投标人情况简介</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8、投标人资格证明文件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1）投标人营业执照复印件；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2）若分公司参加投标的，需总公司的正式授权书（即签订合同只与有法人资格的公司签订）；</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3）生产厂商授权函；</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4）其他相关资格证明文件。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9、供应商反腐败/反贿赂承诺书</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10、其他</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1）投标方实施活动案例的合同复印件或加盖单位公章的活动；</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2）投标人自愿提供的其他全部文件；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3）优惠条款的说明等。</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（三）投标文件的签署及规定</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1、投标人应准备一份正本、二份副本、一份电子档，正副本及电子</w:t>
      </w:r>
      <w:proofErr w:type="gramStart"/>
      <w:r>
        <w:rPr>
          <w:rFonts w:ascii="仿宋_GB2312" w:eastAsia="仿宋_GB2312" w:hAnsi="宋体" w:hint="eastAsia"/>
          <w:color w:val="000000" w:themeColor="text1"/>
          <w:sz w:val="28"/>
        </w:rPr>
        <w:t>档</w:t>
      </w:r>
      <w:proofErr w:type="gramEnd"/>
      <w:r>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3、投标文件须标注页码，封面后的第一页为标书的目录，整本</w:t>
      </w:r>
      <w:proofErr w:type="gramStart"/>
      <w:r>
        <w:rPr>
          <w:rFonts w:ascii="仿宋_GB2312" w:eastAsia="仿宋_GB2312" w:hAnsi="宋体" w:hint="eastAsia"/>
          <w:color w:val="000000" w:themeColor="text1"/>
          <w:sz w:val="28"/>
        </w:rPr>
        <w:t>标书须</w:t>
      </w:r>
      <w:proofErr w:type="gramEnd"/>
      <w:r>
        <w:rPr>
          <w:rFonts w:ascii="仿宋_GB2312" w:eastAsia="仿宋_GB2312" w:hAnsi="宋体" w:hint="eastAsia"/>
          <w:color w:val="000000" w:themeColor="text1"/>
          <w:sz w:val="28"/>
        </w:rPr>
        <w:t>标注统一的页码，成功案例合同等复印件可以手工填上统一的页码；</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7351A6" w:rsidRDefault="006B64EA">
      <w:pPr>
        <w:pStyle w:val="2"/>
        <w:keepNext w:val="0"/>
        <w:keepLines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四、投标文件的递交</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（一）投标文件的密封和递交</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1、投标人应将投标文件的正、副本、报价单和电子档、保证金回执</w:t>
      </w:r>
      <w:proofErr w:type="gramStart"/>
      <w:r>
        <w:rPr>
          <w:rFonts w:ascii="仿宋_GB2312" w:eastAsia="仿宋_GB2312" w:hAnsi="宋体" w:hint="eastAsia"/>
          <w:color w:val="000000" w:themeColor="text1"/>
          <w:sz w:val="28"/>
        </w:rPr>
        <w:t>单分别</w:t>
      </w:r>
      <w:proofErr w:type="gramEnd"/>
      <w:r>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2、每一密封袋上注明“于开标前不准启封”的字样；</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3、投标价格表及其它各种承诺均须有法定代表人（或其委托的全权代表人）的签字、日期并加盖公章。</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（二）投标文件的修改和撤回</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3、投标截止时间以后不得对投标文件进行修改或补充。</w:t>
      </w:r>
    </w:p>
    <w:p w:rsidR="007351A6" w:rsidRDefault="006B64EA">
      <w:pPr>
        <w:pStyle w:val="2"/>
        <w:keepNext w:val="0"/>
        <w:keepLines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五、开标和评标</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（一）开标</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此次招标采用：本行评标专家组进行现场开标、评标。</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（二）评标因素</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1、招标人根据具体招标项目分类对每一个投标条件进行比较。对其内容进行分析比较：</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1）投标价格；</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2）投标</w:t>
      </w:r>
      <w:proofErr w:type="gramStart"/>
      <w:r>
        <w:rPr>
          <w:rFonts w:ascii="仿宋_GB2312" w:eastAsia="仿宋_GB2312" w:hAnsi="宋体" w:hint="eastAsia"/>
          <w:color w:val="000000" w:themeColor="text1"/>
          <w:sz w:val="28"/>
        </w:rPr>
        <w:t>方整体</w:t>
      </w:r>
      <w:proofErr w:type="gramEnd"/>
      <w:r>
        <w:rPr>
          <w:rFonts w:ascii="仿宋_GB2312" w:eastAsia="仿宋_GB2312" w:hAnsi="宋体" w:hint="eastAsia"/>
          <w:color w:val="000000" w:themeColor="text1"/>
          <w:sz w:val="28"/>
        </w:rPr>
        <w:t>实力及成功案例总数；</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3）投标方技术方案、成功案例分析及产品特制设计；</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4）投标方技术实力（研发人员、售后服务能力）；</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5）投标方的资信情况和履约能力；</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6）投标方提供的其他优惠条件。</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（三）投标文件的审查</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1、开标后，招标人将组织审查投标文件是否完整，是否有计算错误，文件是否恰当地签署；</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3、招标人将确定每一投标是否对招标文件的要求</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了实质性的响应，而没有明显的偏离或保留；</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4、招标人判断投标文件的响应性仅基于投标文件本身而不靠外部证据；</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（四）投标文件的澄清</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2、澄清应是书面的，并由法定代表人或其授权代理人签字；</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3、投标人的澄清文件是投标文件的组成部分，并取代投标文件中被澄清的部分；</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4、投标文件的澄清不得对投标内容进行实质性修改。</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（五）评标工作</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1、招标人将按照公开、公平、公正的原则对待所有投标方；</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 评标是招标工作的重要环节，评标工作在招标人内独立进行；</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3、招标人不承诺报价最低者为中标者；</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6、江苏昆山农村商业银行股份有限公司保留对本次招标的最终解释权。</w:t>
      </w:r>
    </w:p>
    <w:p w:rsidR="007351A6" w:rsidRDefault="006B64EA">
      <w:pPr>
        <w:pStyle w:val="2"/>
        <w:keepNext w:val="0"/>
        <w:keepLines w:val="0"/>
        <w:spacing w:before="0" w:after="0" w:line="560" w:lineRule="exact"/>
        <w:ind w:firstLineChars="200" w:firstLine="562"/>
        <w:rPr>
          <w:rFonts w:ascii="仿宋" w:eastAsia="仿宋" w:hAnsi="仿宋"/>
          <w:color w:val="000000" w:themeColor="text1"/>
          <w:sz w:val="28"/>
          <w:szCs w:val="28"/>
        </w:rPr>
      </w:pPr>
      <w:r>
        <w:rPr>
          <w:rFonts w:ascii="仿宋" w:eastAsia="仿宋" w:hAnsi="仿宋" w:hint="eastAsia"/>
          <w:color w:val="000000" w:themeColor="text1"/>
          <w:sz w:val="28"/>
          <w:szCs w:val="28"/>
        </w:rPr>
        <w:t>六、中标与签署合同</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（一）定标原则</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招标人不承诺向投标方披露招标过程中任何细节，包括中标或落标原因。</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（二）中标通知</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1.定标后，招标人将发出中标通知；</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2.对落标的投标人不再另行发出落标通知；</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3.中标通知将作为招标人与中标人签订合同的依据之一。</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（三）签订合同</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2、招标人对有关内容有权</w:t>
      </w:r>
      <w:proofErr w:type="gramStart"/>
      <w:r>
        <w:rPr>
          <w:rFonts w:ascii="仿宋_GB2312" w:eastAsia="仿宋_GB2312" w:hAnsi="宋体" w:hint="eastAsia"/>
          <w:color w:val="000000" w:themeColor="text1"/>
          <w:sz w:val="28"/>
        </w:rPr>
        <w:t>作出</w:t>
      </w:r>
      <w:proofErr w:type="gramEnd"/>
      <w:r>
        <w:rPr>
          <w:rFonts w:ascii="仿宋_GB2312" w:eastAsia="仿宋_GB2312" w:hAnsi="宋体" w:hint="eastAsia"/>
          <w:color w:val="000000" w:themeColor="text1"/>
          <w:sz w:val="28"/>
        </w:rPr>
        <w:t>必要的细化和补充，但有关细化</w:t>
      </w:r>
      <w:r>
        <w:rPr>
          <w:rFonts w:ascii="仿宋_GB2312" w:eastAsia="仿宋_GB2312" w:hAnsi="宋体" w:hint="eastAsia"/>
          <w:color w:val="000000" w:themeColor="text1"/>
          <w:sz w:val="28"/>
        </w:rPr>
        <w:lastRenderedPageBreak/>
        <w:t>和补充不得背离招标文件和投标文件的实质性内容。</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3、招标文件、中标方的投标文件及其澄清文件等，均为签订合同的依据。</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4、投标人同意按招标人的要求</w:t>
      </w:r>
      <w:proofErr w:type="gramStart"/>
      <w:r>
        <w:rPr>
          <w:rFonts w:ascii="仿宋_GB2312" w:eastAsia="仿宋_GB2312" w:hAnsi="宋体" w:hint="eastAsia"/>
          <w:color w:val="000000" w:themeColor="text1"/>
          <w:sz w:val="28"/>
        </w:rPr>
        <w:t>签定</w:t>
      </w:r>
      <w:proofErr w:type="gramEnd"/>
      <w:r>
        <w:rPr>
          <w:rFonts w:ascii="仿宋_GB2312" w:eastAsia="仿宋_GB2312" w:hAnsi="宋体" w:hint="eastAsia"/>
          <w:color w:val="000000" w:themeColor="text1"/>
          <w:sz w:val="28"/>
        </w:rPr>
        <w:t>相关合同，</w:t>
      </w:r>
      <w:r>
        <w:rPr>
          <w:rFonts w:ascii="仿宋_GB2312" w:eastAsia="仿宋_GB2312" w:hAnsi="宋体" w:cs="仿宋_GB2312" w:hint="eastAsia"/>
          <w:color w:val="000000" w:themeColor="text1"/>
          <w:sz w:val="28"/>
          <w:szCs w:val="28"/>
        </w:rPr>
        <w:t>具体内容以实际签订的合同内容为准。</w:t>
      </w:r>
    </w:p>
    <w:p w:rsidR="007351A6" w:rsidRDefault="007351A6">
      <w:pPr>
        <w:spacing w:line="360" w:lineRule="auto"/>
        <w:ind w:firstLineChars="200" w:firstLine="560"/>
        <w:rPr>
          <w:rFonts w:ascii="仿宋_GB2312" w:eastAsia="仿宋_GB2312" w:hAnsi="宋体"/>
          <w:color w:val="000000" w:themeColor="text1"/>
          <w:sz w:val="28"/>
        </w:rPr>
        <w:sectPr w:rsidR="007351A6">
          <w:pgSz w:w="11906" w:h="16838"/>
          <w:pgMar w:top="1440" w:right="1800" w:bottom="1440" w:left="1800" w:header="851" w:footer="992" w:gutter="0"/>
          <w:cols w:space="720"/>
          <w:docGrid w:type="lines" w:linePitch="312"/>
        </w:sectPr>
      </w:pPr>
    </w:p>
    <w:p w:rsidR="007351A6" w:rsidRDefault="006B64EA">
      <w:pPr>
        <w:pStyle w:val="1"/>
        <w:keepNext w:val="0"/>
        <w:keepLines w:val="0"/>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第四部分</w:t>
      </w:r>
      <w:r>
        <w:rPr>
          <w:rFonts w:ascii="黑体" w:eastAsia="黑体" w:hAnsi="黑体" w:hint="eastAsia"/>
          <w:color w:val="000000" w:themeColor="text1"/>
          <w:sz w:val="32"/>
          <w:szCs w:val="32"/>
        </w:rPr>
        <w:tab/>
        <w:t>投标文件格式</w:t>
      </w:r>
    </w:p>
    <w:p w:rsidR="007351A6" w:rsidRDefault="006B64EA">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附件1：《投标书》</w:t>
      </w:r>
    </w:p>
    <w:p w:rsidR="007351A6" w:rsidRDefault="006B64EA">
      <w:pPr>
        <w:pStyle w:val="a5"/>
        <w:adjustRightInd w:val="0"/>
        <w:jc w:val="center"/>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w:t>
      </w:r>
      <w:r>
        <w:rPr>
          <w:rFonts w:ascii="仿宋_GB2312" w:eastAsia="仿宋_GB2312" w:hAnsi="宋体" w:hint="eastAsia"/>
          <w:snapToGrid w:val="0"/>
          <w:color w:val="000000" w:themeColor="text1"/>
          <w:sz w:val="28"/>
          <w:szCs w:val="28"/>
        </w:rPr>
        <w:tab/>
      </w:r>
      <w:r>
        <w:rPr>
          <w:rFonts w:ascii="仿宋_GB2312" w:eastAsia="仿宋_GB2312" w:hAnsi="宋体"/>
          <w:snapToGrid w:val="0"/>
          <w:color w:val="000000" w:themeColor="text1"/>
          <w:sz w:val="28"/>
          <w:szCs w:val="28"/>
        </w:rPr>
        <w:t>标</w:t>
      </w:r>
      <w:r>
        <w:rPr>
          <w:rFonts w:ascii="仿宋_GB2312" w:eastAsia="仿宋_GB2312" w:hAnsi="宋体" w:hint="eastAsia"/>
          <w:snapToGrid w:val="0"/>
          <w:color w:val="000000" w:themeColor="text1"/>
          <w:sz w:val="28"/>
          <w:szCs w:val="28"/>
        </w:rPr>
        <w:tab/>
      </w:r>
      <w:r>
        <w:rPr>
          <w:rFonts w:ascii="仿宋_GB2312" w:eastAsia="仿宋_GB2312" w:hAnsi="宋体"/>
          <w:snapToGrid w:val="0"/>
          <w:color w:val="000000" w:themeColor="text1"/>
          <w:sz w:val="28"/>
          <w:szCs w:val="28"/>
        </w:rPr>
        <w:t>书</w:t>
      </w:r>
    </w:p>
    <w:p w:rsidR="007351A6" w:rsidRDefault="007351A6">
      <w:pPr>
        <w:pStyle w:val="a5"/>
        <w:adjustRightInd w:val="0"/>
        <w:rPr>
          <w:rFonts w:ascii="仿宋_GB2312" w:eastAsia="仿宋_GB2312" w:hAnsi="宋体"/>
          <w:b/>
          <w:snapToGrid w:val="0"/>
          <w:color w:val="000000" w:themeColor="text1"/>
          <w:sz w:val="28"/>
          <w:szCs w:val="28"/>
        </w:rPr>
      </w:pPr>
    </w:p>
    <w:p w:rsidR="007351A6" w:rsidRDefault="006B64EA">
      <w:pPr>
        <w:pStyle w:val="a5"/>
        <w:adjustRightInd w:val="0"/>
        <w:rPr>
          <w:rFonts w:ascii="仿宋_GB2312" w:eastAsia="仿宋_GB2312" w:hAnsi="宋体"/>
          <w:color w:val="000000" w:themeColor="text1"/>
          <w:sz w:val="28"/>
        </w:rPr>
      </w:pPr>
      <w:r>
        <w:rPr>
          <w:rFonts w:ascii="仿宋_GB2312" w:eastAsia="仿宋_GB2312" w:hAnsi="宋体"/>
          <w:color w:val="000000" w:themeColor="text1"/>
          <w:sz w:val="28"/>
        </w:rPr>
        <w:t>致：江苏</w:t>
      </w:r>
      <w:r>
        <w:rPr>
          <w:rFonts w:ascii="仿宋_GB2312" w:eastAsia="仿宋_GB2312" w:hAnsi="宋体" w:hint="eastAsia"/>
          <w:color w:val="000000" w:themeColor="text1"/>
          <w:sz w:val="28"/>
        </w:rPr>
        <w:t>昆山</w:t>
      </w:r>
      <w:r>
        <w:rPr>
          <w:rFonts w:ascii="仿宋_GB2312" w:eastAsia="仿宋_GB2312" w:hAnsi="宋体"/>
          <w:color w:val="000000" w:themeColor="text1"/>
          <w:sz w:val="28"/>
        </w:rPr>
        <w:t>农村商业银行股份有限公司</w:t>
      </w:r>
    </w:p>
    <w:p w:rsidR="007351A6" w:rsidRDefault="006B64EA">
      <w:p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根据贵方       招标书，投标人              （投标人名称）提供相关文件并做出以下承诺：</w:t>
      </w:r>
    </w:p>
    <w:p w:rsidR="007351A6" w:rsidRDefault="006B64EA">
      <w:pPr>
        <w:numPr>
          <w:ilvl w:val="0"/>
          <w:numId w:val="1"/>
        </w:num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招标文件规定的全部文件正本一份，副本二份，电子文档一份、报价单一份。</w:t>
      </w:r>
    </w:p>
    <w:p w:rsidR="007351A6" w:rsidRDefault="006B64EA">
      <w:pPr>
        <w:autoSpaceDE w:val="0"/>
        <w:autoSpaceDN w:val="0"/>
        <w:adjustRightInd w:val="0"/>
        <w:ind w:firstLineChars="200" w:firstLine="560"/>
        <w:jc w:val="left"/>
        <w:rPr>
          <w:rFonts w:ascii="仿宋_GB2312" w:eastAsia="仿宋_GB2312" w:hAnsi="宋体"/>
          <w:color w:val="000000" w:themeColor="text1"/>
          <w:sz w:val="28"/>
        </w:rPr>
      </w:pPr>
      <w:r>
        <w:rPr>
          <w:rFonts w:ascii="仿宋_GB2312" w:eastAsia="仿宋_GB2312" w:hAnsi="宋体" w:hint="eastAsia"/>
          <w:color w:val="000000" w:themeColor="text1"/>
          <w:sz w:val="28"/>
        </w:rPr>
        <w:t>二、投标人同意如下：</w:t>
      </w:r>
    </w:p>
    <w:p w:rsidR="007351A6" w:rsidRDefault="006B64EA">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7351A6" w:rsidRDefault="006B64EA">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2.投标人己详细审查全部招标文件，包括修改文件以及全部参考资料和有关附件，无其他不明事项；</w:t>
      </w:r>
    </w:p>
    <w:p w:rsidR="007351A6" w:rsidRDefault="006B64EA">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7351A6" w:rsidRDefault="006B64EA">
      <w:pPr>
        <w:adjustRightInd w:val="0"/>
        <w:ind w:firstLineChars="250" w:firstLine="700"/>
        <w:rPr>
          <w:rFonts w:ascii="仿宋_GB2312" w:eastAsia="仿宋_GB2312" w:hAnsi="宋体"/>
          <w:color w:val="000000" w:themeColor="text1"/>
          <w:sz w:val="28"/>
        </w:rPr>
      </w:pPr>
      <w:r>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7351A6" w:rsidRDefault="006B64EA">
      <w:pPr>
        <w:adjustRightInd w:val="0"/>
        <w:ind w:firstLine="624"/>
        <w:rPr>
          <w:rFonts w:ascii="仿宋_GB2312" w:eastAsia="仿宋_GB2312" w:hAnsi="宋体"/>
          <w:color w:val="000000" w:themeColor="text1"/>
          <w:sz w:val="28"/>
        </w:rPr>
      </w:pPr>
      <w:r>
        <w:rPr>
          <w:rFonts w:ascii="仿宋_GB2312" w:eastAsia="仿宋_GB2312" w:hAnsi="宋体" w:hint="eastAsia"/>
          <w:color w:val="000000" w:themeColor="text1"/>
          <w:sz w:val="28"/>
        </w:rPr>
        <w:t>与本投标有关的一切正式信函请使用以下地址：</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lastRenderedPageBreak/>
        <w:t xml:space="preserve">地址：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邮编：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电话：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传真：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投标人法定代表人姓名、职务（印刷体）：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投标人名称：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单位公章：                       </w:t>
      </w:r>
    </w:p>
    <w:p w:rsidR="007351A6" w:rsidRDefault="006B64EA">
      <w:pPr>
        <w:pStyle w:val="a5"/>
        <w:adjustRightInd w:val="0"/>
        <w:ind w:firstLine="624"/>
        <w:rPr>
          <w:rFonts w:ascii="仿宋_GB2312" w:eastAsia="仿宋_GB2312" w:hAnsi="宋体"/>
          <w:color w:val="000000" w:themeColor="text1"/>
          <w:sz w:val="28"/>
        </w:rPr>
      </w:pPr>
      <w:r>
        <w:rPr>
          <w:rFonts w:ascii="仿宋_GB2312" w:eastAsia="仿宋_GB2312" w:hAnsi="宋体"/>
          <w:color w:val="000000" w:themeColor="text1"/>
          <w:sz w:val="28"/>
        </w:rPr>
        <w:t xml:space="preserve">法定代表人或授权代理人签字：                    </w:t>
      </w:r>
    </w:p>
    <w:p w:rsidR="007351A6" w:rsidRDefault="006B64EA">
      <w:pPr>
        <w:autoSpaceDE w:val="0"/>
        <w:autoSpaceDN w:val="0"/>
        <w:adjustRightInd w:val="0"/>
        <w:ind w:firstLine="624"/>
        <w:jc w:val="left"/>
        <w:rPr>
          <w:rFonts w:ascii="仿宋_GB2312" w:eastAsia="仿宋_GB2312" w:hAnsi="宋体"/>
          <w:color w:val="000000" w:themeColor="text1"/>
          <w:sz w:val="28"/>
        </w:rPr>
      </w:pPr>
      <w:r>
        <w:rPr>
          <w:rFonts w:ascii="仿宋_GB2312" w:eastAsia="仿宋_GB2312" w:hAnsi="宋体" w:hint="eastAsia"/>
          <w:color w:val="000000" w:themeColor="text1"/>
          <w:sz w:val="28"/>
        </w:rPr>
        <w:t>日期：      年     月     日</w:t>
      </w:r>
    </w:p>
    <w:p w:rsidR="007351A6" w:rsidRDefault="007351A6">
      <w:pPr>
        <w:snapToGrid w:val="0"/>
        <w:spacing w:line="360" w:lineRule="auto"/>
        <w:outlineLvl w:val="1"/>
        <w:rPr>
          <w:rFonts w:ascii="仿宋_GB2312" w:eastAsia="仿宋_GB2312" w:hAnsi="宋体"/>
          <w:color w:val="000000" w:themeColor="text1"/>
          <w:sz w:val="28"/>
        </w:rPr>
        <w:sectPr w:rsidR="007351A6">
          <w:pgSz w:w="11906" w:h="16838"/>
          <w:pgMar w:top="1440" w:right="1800" w:bottom="1440" w:left="1800" w:header="851" w:footer="992" w:gutter="0"/>
          <w:cols w:space="720"/>
          <w:docGrid w:type="lines" w:linePitch="312"/>
        </w:sectPr>
      </w:pPr>
    </w:p>
    <w:p w:rsidR="007351A6" w:rsidRDefault="006B64EA">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附件2：《投标人情况简介》</w:t>
      </w:r>
    </w:p>
    <w:p w:rsidR="007351A6" w:rsidRDefault="006B64EA">
      <w:pPr>
        <w:pStyle w:val="a5"/>
        <w:adjustRightInd w:val="0"/>
        <w:jc w:val="center"/>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投标人情况简介</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1.名称和概况</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投标人名称：</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地址：邮编：</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传真／电话：</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成立日期或注册日期：</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法定代表人或主要负责人姓名：</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2．财务数据</w:t>
      </w:r>
    </w:p>
    <w:p w:rsidR="007351A6" w:rsidRDefault="006B64EA">
      <w:pPr>
        <w:pStyle w:val="a5"/>
        <w:adjustRightInd w:val="0"/>
        <w:rPr>
          <w:rFonts w:ascii="仿宋_GB2312" w:eastAsia="仿宋_GB2312" w:hAnsi="宋体"/>
          <w:snapToGrid w:val="0"/>
          <w:color w:val="000000" w:themeColor="text1"/>
          <w:sz w:val="28"/>
          <w:szCs w:val="28"/>
          <w:u w:val="single"/>
        </w:rPr>
      </w:pPr>
      <w:r>
        <w:rPr>
          <w:rFonts w:ascii="仿宋_GB2312" w:eastAsia="仿宋_GB2312" w:hAnsi="宋体"/>
          <w:snapToGrid w:val="0"/>
          <w:color w:val="000000" w:themeColor="text1"/>
          <w:sz w:val="28"/>
          <w:szCs w:val="28"/>
        </w:rPr>
        <w:t>注册资本：</w:t>
      </w:r>
    </w:p>
    <w:p w:rsidR="007351A6" w:rsidRDefault="006B64EA">
      <w:pPr>
        <w:pStyle w:val="a5"/>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3．业绩或服务的情况</w:t>
      </w:r>
    </w:p>
    <w:p w:rsidR="007351A6" w:rsidRDefault="005A79B1">
      <w:pPr>
        <w:pStyle w:val="a5"/>
        <w:adjustRightInd w:val="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2023</w:t>
      </w:r>
      <w:r w:rsidR="006B64EA">
        <w:rPr>
          <w:rFonts w:ascii="仿宋_GB2312" w:eastAsia="仿宋_GB2312" w:hAnsi="宋体"/>
          <w:snapToGrid w:val="0"/>
          <w:color w:val="000000" w:themeColor="text1"/>
          <w:sz w:val="28"/>
          <w:szCs w:val="28"/>
        </w:rPr>
        <w:t>年</w:t>
      </w:r>
      <w:r>
        <w:rPr>
          <w:rFonts w:ascii="仿宋_GB2312" w:eastAsia="仿宋_GB2312" w:hAnsi="宋体" w:hint="eastAsia"/>
          <w:snapToGrid w:val="0"/>
          <w:color w:val="000000" w:themeColor="text1"/>
          <w:sz w:val="28"/>
          <w:szCs w:val="28"/>
        </w:rPr>
        <w:t>（含）</w:t>
      </w:r>
      <w:r w:rsidR="006B64EA">
        <w:rPr>
          <w:rFonts w:ascii="仿宋_GB2312" w:eastAsia="仿宋_GB2312" w:hAnsi="宋体"/>
          <w:snapToGrid w:val="0"/>
          <w:color w:val="000000" w:themeColor="text1"/>
          <w:sz w:val="28"/>
          <w:szCs w:val="28"/>
        </w:rPr>
        <w:t xml:space="preserve">至今国内外主要用户的名称和地址： </w:t>
      </w:r>
    </w:p>
    <w:p w:rsidR="007351A6" w:rsidRDefault="006B64EA">
      <w:pPr>
        <w:pStyle w:val="a5"/>
        <w:tabs>
          <w:tab w:val="left" w:pos="360"/>
        </w:tabs>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本次投标或服务在国内金融行业的应用情况（如有的话）：</w:t>
      </w:r>
    </w:p>
    <w:p w:rsidR="007351A6" w:rsidRDefault="006B64EA">
      <w:pPr>
        <w:pStyle w:val="a5"/>
        <w:tabs>
          <w:tab w:val="left" w:pos="0"/>
        </w:tabs>
        <w:adjustRightInd w:val="0"/>
        <w:rPr>
          <w:rFonts w:ascii="仿宋_GB2312" w:eastAsia="仿宋_GB2312" w:hAnsi="宋体"/>
          <w:snapToGrid w:val="0"/>
          <w:color w:val="000000" w:themeColor="text1"/>
          <w:sz w:val="28"/>
          <w:szCs w:val="28"/>
        </w:rPr>
      </w:pPr>
      <w:r>
        <w:rPr>
          <w:rFonts w:ascii="仿宋_GB2312" w:eastAsia="仿宋_GB2312" w:hAnsi="宋体"/>
          <w:snapToGrid w:val="0"/>
          <w:color w:val="000000" w:themeColor="text1"/>
          <w:sz w:val="28"/>
          <w:szCs w:val="28"/>
        </w:rPr>
        <w:t>4.</w:t>
      </w:r>
      <w:r w:rsidR="005A79B1" w:rsidRPr="005A79B1">
        <w:rPr>
          <w:rFonts w:ascii="仿宋_GB2312" w:eastAsia="仿宋_GB2312" w:hAnsi="宋体" w:hint="eastAsia"/>
          <w:snapToGrid w:val="0"/>
          <w:color w:val="000000" w:themeColor="text1"/>
          <w:sz w:val="28"/>
          <w:szCs w:val="28"/>
        </w:rPr>
        <w:t xml:space="preserve"> </w:t>
      </w:r>
      <w:r w:rsidR="005A79B1">
        <w:rPr>
          <w:rFonts w:ascii="仿宋_GB2312" w:eastAsia="仿宋_GB2312" w:hAnsi="宋体" w:hint="eastAsia"/>
          <w:snapToGrid w:val="0"/>
          <w:color w:val="000000" w:themeColor="text1"/>
          <w:sz w:val="28"/>
          <w:szCs w:val="28"/>
        </w:rPr>
        <w:t>2023</w:t>
      </w:r>
      <w:r w:rsidR="005A79B1">
        <w:rPr>
          <w:rFonts w:ascii="仿宋_GB2312" w:eastAsia="仿宋_GB2312" w:hAnsi="宋体"/>
          <w:snapToGrid w:val="0"/>
          <w:color w:val="000000" w:themeColor="text1"/>
          <w:sz w:val="28"/>
          <w:szCs w:val="28"/>
        </w:rPr>
        <w:t>年</w:t>
      </w:r>
      <w:r w:rsidR="005A79B1">
        <w:rPr>
          <w:rFonts w:ascii="仿宋_GB2312" w:eastAsia="仿宋_GB2312" w:hAnsi="宋体" w:hint="eastAsia"/>
          <w:snapToGrid w:val="0"/>
          <w:color w:val="000000" w:themeColor="text1"/>
          <w:sz w:val="28"/>
          <w:szCs w:val="28"/>
        </w:rPr>
        <w:t>（含）</w:t>
      </w:r>
      <w:r>
        <w:rPr>
          <w:rFonts w:ascii="仿宋_GB2312" w:eastAsia="仿宋_GB2312" w:hAnsi="宋体"/>
          <w:snapToGrid w:val="0"/>
          <w:color w:val="000000" w:themeColor="text1"/>
          <w:sz w:val="28"/>
          <w:szCs w:val="28"/>
        </w:rPr>
        <w:t>至今投标人是否受到过监管机关的处罚？是否有重大涉</w:t>
      </w:r>
      <w:proofErr w:type="gramStart"/>
      <w:r>
        <w:rPr>
          <w:rFonts w:ascii="仿宋_GB2312" w:eastAsia="仿宋_GB2312" w:hAnsi="宋体"/>
          <w:snapToGrid w:val="0"/>
          <w:color w:val="000000" w:themeColor="text1"/>
          <w:sz w:val="28"/>
          <w:szCs w:val="28"/>
        </w:rPr>
        <w:t>诉法律</w:t>
      </w:r>
      <w:proofErr w:type="gramEnd"/>
      <w:r>
        <w:rPr>
          <w:rFonts w:ascii="仿宋_GB2312" w:eastAsia="仿宋_GB2312" w:hAnsi="宋体"/>
          <w:snapToGrid w:val="0"/>
          <w:color w:val="000000" w:themeColor="text1"/>
          <w:sz w:val="28"/>
          <w:szCs w:val="28"/>
        </w:rPr>
        <w:t>纠纷？如有，请列明原因及相关情况。</w:t>
      </w:r>
    </w:p>
    <w:p w:rsidR="007351A6" w:rsidRDefault="006B64EA">
      <w:pPr>
        <w:pStyle w:val="a5"/>
        <w:tabs>
          <w:tab w:val="left" w:pos="360"/>
        </w:tabs>
        <w:adjustRightInd w:val="0"/>
        <w:rPr>
          <w:rFonts w:ascii="仿宋_GB2312" w:eastAsia="仿宋_GB2312" w:hAnsi="宋体"/>
          <w:snapToGrid w:val="0"/>
          <w:color w:val="000000" w:themeColor="text1"/>
          <w:sz w:val="28"/>
          <w:szCs w:val="28"/>
          <w:u w:val="single"/>
        </w:rPr>
      </w:pPr>
      <w:r>
        <w:rPr>
          <w:rFonts w:ascii="仿宋_GB2312" w:eastAsia="仿宋_GB2312" w:hAnsi="宋体"/>
          <w:snapToGrid w:val="0"/>
          <w:color w:val="000000" w:themeColor="text1"/>
          <w:sz w:val="28"/>
          <w:szCs w:val="28"/>
        </w:rPr>
        <w:t>5.所属集团（如有的话）：</w:t>
      </w:r>
    </w:p>
    <w:p w:rsidR="007351A6" w:rsidRDefault="006B64EA">
      <w:pPr>
        <w:pStyle w:val="a5"/>
        <w:tabs>
          <w:tab w:val="left" w:pos="360"/>
        </w:tabs>
        <w:adjustRightInd w:val="0"/>
        <w:rPr>
          <w:rFonts w:ascii="仿宋_GB2312" w:eastAsia="仿宋_GB2312" w:hAnsi="宋体"/>
          <w:snapToGrid w:val="0"/>
          <w:color w:val="000000" w:themeColor="text1"/>
          <w:sz w:val="28"/>
          <w:szCs w:val="28"/>
        </w:rPr>
      </w:pPr>
      <w:r>
        <w:rPr>
          <w:rFonts w:ascii="仿宋_GB2312" w:eastAsia="仿宋_GB2312" w:hAnsi="宋体" w:hint="eastAsia"/>
          <w:snapToGrid w:val="0"/>
          <w:color w:val="000000" w:themeColor="text1"/>
          <w:sz w:val="28"/>
          <w:szCs w:val="28"/>
        </w:rPr>
        <w:t>6.其它情况</w:t>
      </w:r>
      <w:r>
        <w:rPr>
          <w:rFonts w:ascii="仿宋_GB2312" w:eastAsia="仿宋_GB2312" w:hAnsi="宋体"/>
          <w:snapToGrid w:val="0"/>
          <w:color w:val="000000" w:themeColor="text1"/>
          <w:sz w:val="28"/>
          <w:szCs w:val="28"/>
        </w:rPr>
        <w:t>（组织、机构、技术力量、参与本产品的实施人员情况等）</w:t>
      </w:r>
    </w:p>
    <w:p w:rsidR="007351A6" w:rsidRDefault="007351A6">
      <w:pPr>
        <w:snapToGrid w:val="0"/>
        <w:spacing w:line="360" w:lineRule="auto"/>
        <w:outlineLvl w:val="1"/>
        <w:rPr>
          <w:rFonts w:ascii="仿宋_GB2312" w:eastAsia="仿宋_GB2312" w:hAnsi="宋体"/>
          <w:color w:val="000000" w:themeColor="text1"/>
          <w:sz w:val="28"/>
          <w:szCs w:val="28"/>
        </w:rPr>
        <w:sectPr w:rsidR="007351A6">
          <w:pgSz w:w="11906" w:h="16838"/>
          <w:pgMar w:top="1440" w:right="1800" w:bottom="1440" w:left="1800" w:header="851" w:footer="992" w:gutter="0"/>
          <w:cols w:space="720"/>
          <w:docGrid w:type="lines" w:linePitch="312"/>
        </w:sectPr>
      </w:pPr>
    </w:p>
    <w:p w:rsidR="007351A6" w:rsidRDefault="006B64EA">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附件3：《法定代表人委托书》</w:t>
      </w:r>
    </w:p>
    <w:p w:rsidR="007351A6" w:rsidRDefault="006B64EA">
      <w:pPr>
        <w:tabs>
          <w:tab w:val="left" w:pos="8280"/>
        </w:tabs>
        <w:spacing w:line="360" w:lineRule="auto"/>
        <w:rPr>
          <w:rFonts w:ascii="仿宋_GB2312" w:eastAsia="仿宋_GB2312"/>
          <w:color w:val="000000" w:themeColor="text1"/>
          <w:sz w:val="28"/>
          <w:szCs w:val="28"/>
        </w:rPr>
      </w:pPr>
      <w:r>
        <w:rPr>
          <w:rFonts w:ascii="仿宋_GB2312" w:eastAsia="仿宋_GB2312" w:hAnsi="宋体" w:hint="eastAsia"/>
          <w:snapToGrid w:val="0"/>
          <w:color w:val="000000" w:themeColor="text1"/>
          <w:sz w:val="28"/>
        </w:rPr>
        <w:t>江苏昆山农村商业银行股份有限公司</w:t>
      </w:r>
      <w:r>
        <w:rPr>
          <w:rFonts w:ascii="仿宋_GB2312" w:eastAsia="仿宋_GB2312" w:hint="eastAsia"/>
          <w:color w:val="000000" w:themeColor="text1"/>
          <w:sz w:val="28"/>
          <w:szCs w:val="28"/>
        </w:rPr>
        <w:t>：</w:t>
      </w:r>
    </w:p>
    <w:p w:rsidR="007351A6" w:rsidRDefault="006B64EA">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兹委托</w:t>
      </w:r>
      <w:r>
        <w:rPr>
          <w:rFonts w:ascii="仿宋_GB2312" w:eastAsia="仿宋_GB2312" w:hint="eastAsia"/>
          <w:color w:val="000000" w:themeColor="text1"/>
          <w:sz w:val="28"/>
          <w:szCs w:val="28"/>
          <w:u w:val="single"/>
        </w:rPr>
        <w:t xml:space="preserve">         (代理人姓名)</w:t>
      </w:r>
      <w:r>
        <w:rPr>
          <w:rFonts w:ascii="仿宋_GB2312" w:eastAsia="仿宋_GB2312" w:hint="eastAsia"/>
          <w:color w:val="000000" w:themeColor="text1"/>
          <w:sz w:val="28"/>
          <w:szCs w:val="28"/>
        </w:rPr>
        <w:t>参加贵单位组织的招标活动，全权代表我单位处理投标的有关事宜。</w:t>
      </w:r>
    </w:p>
    <w:p w:rsidR="007351A6" w:rsidRDefault="006B64EA">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附全权代表情况：</w:t>
      </w:r>
    </w:p>
    <w:p w:rsidR="007351A6" w:rsidRDefault="006B64EA">
      <w:pPr>
        <w:tabs>
          <w:tab w:val="left" w:pos="8280"/>
        </w:tabs>
        <w:spacing w:line="360" w:lineRule="auto"/>
        <w:ind w:firstLine="480"/>
        <w:rPr>
          <w:rFonts w:ascii="仿宋_GB2312" w:eastAsia="仿宋_GB2312"/>
          <w:color w:val="000000" w:themeColor="text1"/>
          <w:sz w:val="28"/>
          <w:szCs w:val="28"/>
          <w:u w:val="single"/>
        </w:rPr>
      </w:pPr>
      <w:r>
        <w:rPr>
          <w:rFonts w:ascii="仿宋_GB2312" w:eastAsia="仿宋_GB2312" w:hint="eastAsia"/>
          <w:color w:val="000000" w:themeColor="text1"/>
          <w:sz w:val="28"/>
          <w:szCs w:val="28"/>
        </w:rPr>
        <w:t xml:space="preserve"> 姓名： 性别：年龄：职务：</w:t>
      </w:r>
    </w:p>
    <w:p w:rsidR="007351A6" w:rsidRDefault="006B64EA">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身份证号码：</w:t>
      </w:r>
    </w:p>
    <w:p w:rsidR="007351A6" w:rsidRDefault="006B64EA">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详细通讯地址： </w:t>
      </w:r>
    </w:p>
    <w:p w:rsidR="007351A6" w:rsidRDefault="006B64EA">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电话：传真：</w:t>
      </w:r>
    </w:p>
    <w:p w:rsidR="007351A6" w:rsidRDefault="006B64EA">
      <w:pPr>
        <w:tabs>
          <w:tab w:val="left" w:pos="8280"/>
        </w:tabs>
        <w:spacing w:line="360" w:lineRule="auto"/>
        <w:ind w:firstLine="48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邮政编码：</w:t>
      </w:r>
    </w:p>
    <w:p w:rsidR="007351A6" w:rsidRDefault="006B64EA">
      <w:pPr>
        <w:tabs>
          <w:tab w:val="left" w:pos="8280"/>
        </w:tabs>
        <w:spacing w:line="360" w:lineRule="auto"/>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单位名称（公章）                        法定代表人（签字）</w:t>
      </w:r>
    </w:p>
    <w:p w:rsidR="007351A6" w:rsidRDefault="006B64EA">
      <w:pPr>
        <w:tabs>
          <w:tab w:val="left" w:pos="8280"/>
        </w:tabs>
        <w:spacing w:line="360" w:lineRule="auto"/>
        <w:ind w:firstLine="57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年   月   日                         年   月    日     </w:t>
      </w:r>
    </w:p>
    <w:p w:rsidR="007351A6" w:rsidRDefault="006B64EA">
      <w:pPr>
        <w:tabs>
          <w:tab w:val="left" w:pos="8280"/>
        </w:tabs>
        <w:rPr>
          <w:rFonts w:ascii="仿宋_GB2312" w:eastAsia="仿宋_GB2312" w:hAnsi="宋体"/>
          <w:color w:val="000000" w:themeColor="text1"/>
          <w:sz w:val="28"/>
          <w:szCs w:val="28"/>
        </w:rPr>
      </w:pPr>
      <w:r>
        <w:rPr>
          <w:rFonts w:ascii="仿宋_GB2312" w:eastAsia="仿宋_GB2312" w:hint="eastAsia"/>
          <w:color w:val="000000" w:themeColor="text1"/>
          <w:sz w:val="28"/>
          <w:szCs w:val="28"/>
        </w:rPr>
        <w:t>（说明：法定代表人参加投标，不用此委托书）</w:t>
      </w:r>
    </w:p>
    <w:p w:rsidR="007351A6" w:rsidRDefault="007351A6">
      <w:pPr>
        <w:rPr>
          <w:color w:val="000000" w:themeColor="text1"/>
        </w:rPr>
        <w:sectPr w:rsidR="007351A6">
          <w:pgSz w:w="11906" w:h="16838"/>
          <w:pgMar w:top="1440" w:right="1800" w:bottom="1440" w:left="1800" w:header="851" w:footer="992" w:gutter="0"/>
          <w:cols w:space="720"/>
          <w:docGrid w:type="lines" w:linePitch="312"/>
        </w:sectPr>
      </w:pPr>
    </w:p>
    <w:p w:rsidR="007351A6" w:rsidRDefault="006B64EA">
      <w:pPr>
        <w:snapToGrid w:val="0"/>
        <w:spacing w:line="360" w:lineRule="auto"/>
        <w:outlineLvl w:val="1"/>
        <w:rPr>
          <w:rFonts w:ascii="仿宋_GB2312" w:eastAsia="仿宋_GB2312"/>
          <w:b/>
          <w:color w:val="000000" w:themeColor="text1"/>
          <w:sz w:val="30"/>
          <w:szCs w:val="30"/>
          <w:u w:val="single"/>
        </w:rPr>
      </w:pPr>
      <w:r>
        <w:rPr>
          <w:rFonts w:ascii="仿宋_GB2312" w:eastAsia="仿宋_GB2312" w:hAnsi="宋体" w:hint="eastAsia"/>
          <w:color w:val="000000" w:themeColor="text1"/>
          <w:sz w:val="28"/>
          <w:szCs w:val="28"/>
        </w:rPr>
        <w:lastRenderedPageBreak/>
        <w:t>附件4：《投标价格一览表》</w:t>
      </w:r>
      <w:r>
        <w:rPr>
          <w:rFonts w:ascii="仿宋" w:eastAsia="仿宋" w:hAnsi="仿宋" w:hint="eastAsia"/>
          <w:color w:val="000000" w:themeColor="text1"/>
          <w:sz w:val="28"/>
          <w:szCs w:val="28"/>
        </w:rPr>
        <w:t xml:space="preserve"> </w:t>
      </w:r>
    </w:p>
    <w:p w:rsidR="007351A6" w:rsidRDefault="006B64EA">
      <w:pPr>
        <w:jc w:val="center"/>
        <w:rPr>
          <w:rFonts w:ascii="仿宋_GB2312" w:eastAsia="仿宋_GB2312" w:hAnsi="仿宋"/>
          <w:b/>
          <w:color w:val="000000" w:themeColor="text1"/>
          <w:sz w:val="32"/>
          <w:szCs w:val="28"/>
        </w:rPr>
      </w:pPr>
      <w:r>
        <w:rPr>
          <w:rFonts w:ascii="仿宋_GB2312" w:eastAsia="仿宋_GB2312" w:hAnsi="仿宋" w:hint="eastAsia"/>
          <w:b/>
          <w:color w:val="000000" w:themeColor="text1"/>
          <w:sz w:val="32"/>
          <w:szCs w:val="28"/>
        </w:rPr>
        <w:t>投标价格一览表</w:t>
      </w:r>
    </w:p>
    <w:p w:rsidR="007351A6" w:rsidRDefault="006B64EA">
      <w:pPr>
        <w:snapToGrid w:val="0"/>
        <w:spacing w:line="360" w:lineRule="auto"/>
        <w:rPr>
          <w:rFonts w:ascii="仿宋_GB2312" w:eastAsia="仿宋_GB2312" w:hAnsi="宋体"/>
          <w:color w:val="000000" w:themeColor="text1"/>
          <w:sz w:val="28"/>
          <w:szCs w:val="28"/>
          <w:u w:val="single"/>
        </w:rPr>
      </w:pPr>
      <w:r>
        <w:rPr>
          <w:rFonts w:ascii="仿宋_GB2312" w:eastAsia="仿宋_GB2312" w:hAnsi="宋体" w:hint="eastAsia"/>
          <w:color w:val="000000" w:themeColor="text1"/>
          <w:sz w:val="28"/>
          <w:szCs w:val="28"/>
        </w:rPr>
        <w:t>1、投标单位名称：</w:t>
      </w:r>
      <w:r>
        <w:rPr>
          <w:rFonts w:ascii="仿宋_GB2312" w:eastAsia="仿宋_GB2312" w:hAnsi="宋体" w:hint="eastAsia"/>
          <w:color w:val="000000" w:themeColor="text1"/>
          <w:sz w:val="28"/>
          <w:szCs w:val="28"/>
          <w:u w:val="single"/>
        </w:rPr>
        <w:t xml:space="preserve">                               </w:t>
      </w:r>
    </w:p>
    <w:p w:rsidR="007351A6" w:rsidRDefault="006B64EA">
      <w:pPr>
        <w:snapToGrid w:val="0"/>
        <w:spacing w:line="360" w:lineRule="auto"/>
        <w:rPr>
          <w:rFonts w:ascii="仿宋_GB2312" w:eastAsia="仿宋_GB2312"/>
          <w:b/>
          <w:color w:val="000000" w:themeColor="text1"/>
          <w:sz w:val="28"/>
          <w:szCs w:val="28"/>
          <w:u w:val="single"/>
        </w:rPr>
      </w:pPr>
      <w:r>
        <w:rPr>
          <w:rFonts w:ascii="仿宋_GB2312" w:eastAsia="仿宋_GB2312" w:hAnsi="宋体" w:hint="eastAsia"/>
          <w:color w:val="000000" w:themeColor="text1"/>
          <w:sz w:val="28"/>
          <w:szCs w:val="28"/>
        </w:rPr>
        <w:t>2、投标项目名称：</w:t>
      </w:r>
      <w:r>
        <w:rPr>
          <w:rFonts w:ascii="仿宋_GB2312" w:eastAsia="仿宋_GB2312" w:hint="eastAsia"/>
          <w:color w:val="000000" w:themeColor="text1"/>
          <w:sz w:val="28"/>
          <w:szCs w:val="28"/>
          <w:u w:val="single"/>
        </w:rPr>
        <w:t xml:space="preserve">                               </w:t>
      </w:r>
    </w:p>
    <w:p w:rsidR="007351A6" w:rsidRDefault="006B64EA">
      <w:pPr>
        <w:adjustRightInd w:val="0"/>
        <w:snapToGrid w:val="0"/>
        <w:spacing w:line="360" w:lineRule="auto"/>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3、本项目报价：</w:t>
      </w:r>
    </w:p>
    <w:tbl>
      <w:tblPr>
        <w:tblW w:w="8221" w:type="dxa"/>
        <w:tblInd w:w="392" w:type="dxa"/>
        <w:tblLook w:val="04A0" w:firstRow="1" w:lastRow="0" w:firstColumn="1" w:lastColumn="0" w:noHBand="0" w:noVBand="1"/>
      </w:tblPr>
      <w:tblGrid>
        <w:gridCol w:w="992"/>
        <w:gridCol w:w="2977"/>
        <w:gridCol w:w="1701"/>
        <w:gridCol w:w="2551"/>
      </w:tblGrid>
      <w:tr w:rsidR="007351A6">
        <w:trPr>
          <w:trHeight w:val="3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行号</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物品名称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单位</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单价</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卡片</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KT板</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X展架</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proofErr w:type="gramStart"/>
            <w:r>
              <w:rPr>
                <w:rFonts w:ascii="仿宋" w:eastAsia="仿宋" w:hAnsi="仿宋" w:cs="宋体" w:hint="eastAsia"/>
                <w:color w:val="000000" w:themeColor="text1"/>
                <w:kern w:val="0"/>
                <w:sz w:val="22"/>
                <w:szCs w:val="22"/>
              </w:rPr>
              <w:t>门型展架</w:t>
            </w:r>
            <w:proofErr w:type="gramEnd"/>
            <w:r>
              <w:rPr>
                <w:rFonts w:ascii="仿宋" w:eastAsia="仿宋" w:hAnsi="仿宋" w:cs="宋体" w:hint="eastAsia"/>
                <w:color w:val="000000" w:themeColor="text1"/>
                <w:kern w:val="0"/>
                <w:sz w:val="22"/>
                <w:szCs w:val="22"/>
              </w:rPr>
              <w:t>/易拉宝</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普通横幅</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PVC海报</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proofErr w:type="gramStart"/>
            <w:r>
              <w:rPr>
                <w:rFonts w:ascii="仿宋" w:eastAsia="仿宋" w:hAnsi="仿宋" w:cs="宋体" w:hint="eastAsia"/>
                <w:color w:val="000000" w:themeColor="text1"/>
                <w:kern w:val="0"/>
                <w:sz w:val="22"/>
                <w:szCs w:val="22"/>
              </w:rPr>
              <w:t>臂贴</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广告灯箱</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外墙装饰板</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10</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挂幔</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5M大喷布</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亚克力提示牌/迎宾牌</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透明贴膜</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品牌周边定制</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节日节气主题海报</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常规海报</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设计延展</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产品KV设计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19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活动主KV设计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20</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LOGO设计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VI应用设计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元/项</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PPT设计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文化</w:t>
            </w:r>
            <w:proofErr w:type="gramStart"/>
            <w:r>
              <w:rPr>
                <w:rFonts w:ascii="仿宋" w:eastAsia="仿宋" w:hAnsi="仿宋" w:cs="宋体" w:hint="eastAsia"/>
                <w:color w:val="000000" w:themeColor="text1"/>
                <w:kern w:val="0"/>
                <w:sz w:val="22"/>
                <w:szCs w:val="22"/>
              </w:rPr>
              <w:t>墙设计</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文化物化设计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H5设计</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素材剪辑（30秒内）</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创意视频制作</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lastRenderedPageBreak/>
              <w:t>28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活动拍摄（8小时内）</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29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活动拍照（8小时内）</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30</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航拍（1天）</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租用桁架背板</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元/场</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喷绘布</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租赁truss架切面45*45cm</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租赁truss架切面76*76cm</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租赁舞美</w:t>
            </w:r>
            <w:proofErr w:type="gramStart"/>
            <w:r>
              <w:rPr>
                <w:rFonts w:ascii="仿宋" w:eastAsia="仿宋" w:hAnsi="仿宋" w:cs="宋体" w:hint="eastAsia"/>
                <w:color w:val="000000" w:themeColor="text1"/>
                <w:kern w:val="0"/>
                <w:sz w:val="22"/>
                <w:szCs w:val="22"/>
              </w:rPr>
              <w:t>雷亚架</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元/吨</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租赁地毯加厚拉绒</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元/场</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租赁雷亚舞台</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元/场</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租赁活动</w:t>
            </w:r>
            <w:proofErr w:type="gramStart"/>
            <w:r>
              <w:rPr>
                <w:rFonts w:ascii="仿宋" w:eastAsia="仿宋" w:hAnsi="仿宋" w:cs="宋体" w:hint="eastAsia"/>
                <w:color w:val="000000" w:themeColor="text1"/>
                <w:kern w:val="0"/>
                <w:sz w:val="22"/>
                <w:szCs w:val="22"/>
              </w:rPr>
              <w:t>致辞台</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39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活动用鲜花</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40</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租赁活动桌子</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租赁活动座椅</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元/张</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租赁露营户外天幕</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租赁市集摊位</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租赁地毯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租赁绒布</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其它活动定制品</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租赁普通音响（P15）</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租赁小线阵音响（小线全套）</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49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租赁大线阵音响（大线全套）</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元/套</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50</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租赁LED染色灯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租赁洗墙灯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租赁光束灯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租赁造型图案灯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租赁logo灯片</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w:t>
            </w:r>
            <w:proofErr w:type="gramStart"/>
            <w:r>
              <w:rPr>
                <w:rFonts w:ascii="仿宋" w:eastAsia="仿宋" w:hAnsi="仿宋" w:cs="宋体" w:hint="eastAsia"/>
                <w:color w:val="000000" w:themeColor="text1"/>
                <w:kern w:val="0"/>
                <w:sz w:val="22"/>
                <w:szCs w:val="22"/>
              </w:rPr>
              <w:t>个</w:t>
            </w:r>
            <w:proofErr w:type="gramEnd"/>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租赁四眼观众灯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租赁追光灯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租赁激光灯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租赁COB面光灯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59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租赁ETC成像灯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60</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租赁切割灯</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61</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租赁水性烟雾机</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62</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租赁烟机</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lastRenderedPageBreak/>
              <w:t>63</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租赁冷焰花</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64</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租赁干冰机</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65</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w:t>
            </w:r>
            <w:proofErr w:type="gramStart"/>
            <w:r>
              <w:rPr>
                <w:rFonts w:ascii="仿宋" w:eastAsia="仿宋" w:hAnsi="仿宋" w:cs="宋体" w:hint="eastAsia"/>
                <w:color w:val="000000" w:themeColor="text1"/>
                <w:kern w:val="0"/>
                <w:sz w:val="22"/>
                <w:szCs w:val="22"/>
              </w:rPr>
              <w:t>薄雾机</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元/台</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66</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租赁LED大屏（室内P2）</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67</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租赁LED大屏（室外P3）</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元/平方米</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68</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活动现场人工费</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992" w:type="dxa"/>
            <w:tcBorders>
              <w:top w:val="nil"/>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69</w:t>
            </w:r>
          </w:p>
        </w:tc>
        <w:tc>
          <w:tcPr>
            <w:tcW w:w="2977"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专业老师</w:t>
            </w:r>
          </w:p>
        </w:tc>
        <w:tc>
          <w:tcPr>
            <w:tcW w:w="170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元/次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r w:rsidR="007351A6">
        <w:trPr>
          <w:trHeight w:val="39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351A6" w:rsidRDefault="006B64EA">
            <w:pPr>
              <w:widowControl/>
              <w:jc w:val="center"/>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合计</w:t>
            </w:r>
          </w:p>
        </w:tc>
        <w:tc>
          <w:tcPr>
            <w:tcW w:w="2551" w:type="dxa"/>
            <w:tcBorders>
              <w:top w:val="nil"/>
              <w:left w:val="nil"/>
              <w:bottom w:val="single" w:sz="4" w:space="0" w:color="auto"/>
              <w:right w:val="single" w:sz="4" w:space="0" w:color="auto"/>
            </w:tcBorders>
            <w:shd w:val="clear" w:color="auto" w:fill="auto"/>
            <w:noWrap/>
            <w:vAlign w:val="center"/>
          </w:tcPr>
          <w:p w:rsidR="007351A6" w:rsidRDefault="006B64EA">
            <w:pPr>
              <w:widowControl/>
              <w:jc w:val="left"/>
              <w:rPr>
                <w:rFonts w:ascii="仿宋" w:eastAsia="仿宋" w:hAnsi="仿宋" w:cs="宋体"/>
                <w:color w:val="000000" w:themeColor="text1"/>
                <w:kern w:val="0"/>
                <w:sz w:val="22"/>
                <w:szCs w:val="22"/>
              </w:rPr>
            </w:pPr>
            <w:r>
              <w:rPr>
                <w:rFonts w:ascii="仿宋" w:eastAsia="仿宋" w:hAnsi="仿宋" w:cs="宋体" w:hint="eastAsia"/>
                <w:color w:val="000000" w:themeColor="text1"/>
                <w:kern w:val="0"/>
                <w:sz w:val="22"/>
                <w:szCs w:val="22"/>
              </w:rPr>
              <w:t xml:space="preserve">　</w:t>
            </w:r>
          </w:p>
        </w:tc>
      </w:tr>
    </w:tbl>
    <w:p w:rsidR="007351A6" w:rsidRDefault="006B64EA">
      <w:pPr>
        <w:snapToGrid w:val="0"/>
        <w:spacing w:line="240" w:lineRule="exact"/>
        <w:ind w:firstLineChars="200" w:firstLine="422"/>
        <w:rPr>
          <w:rFonts w:ascii="仿宋_GB2312" w:eastAsia="仿宋_GB2312" w:hAnsi="宋体"/>
          <w:b/>
          <w:color w:val="000000" w:themeColor="text1"/>
          <w:szCs w:val="28"/>
        </w:rPr>
      </w:pPr>
      <w:r>
        <w:rPr>
          <w:rFonts w:ascii="仿宋_GB2312" w:eastAsia="仿宋_GB2312" w:hAnsi="宋体" w:hint="eastAsia"/>
          <w:b/>
          <w:color w:val="000000" w:themeColor="text1"/>
          <w:szCs w:val="28"/>
        </w:rPr>
        <w:t>备注说明：</w:t>
      </w:r>
    </w:p>
    <w:p w:rsidR="007351A6" w:rsidRDefault="006B64EA">
      <w:pPr>
        <w:snapToGrid w:val="0"/>
        <w:spacing w:line="240" w:lineRule="exact"/>
        <w:ind w:firstLineChars="200" w:firstLine="422"/>
        <w:rPr>
          <w:rFonts w:ascii="仿宋_GB2312" w:eastAsia="仿宋_GB2312" w:hAnsi="宋体"/>
          <w:b/>
          <w:color w:val="000000" w:themeColor="text1"/>
          <w:szCs w:val="28"/>
        </w:rPr>
      </w:pPr>
      <w:r>
        <w:rPr>
          <w:rFonts w:ascii="仿宋_GB2312" w:eastAsia="仿宋_GB2312" w:hAnsi="宋体" w:hint="eastAsia"/>
          <w:b/>
          <w:color w:val="000000" w:themeColor="text1"/>
          <w:szCs w:val="28"/>
        </w:rPr>
        <w:t>（1）以上表格物品不得改动、删除，否则做无效投标处理。</w:t>
      </w:r>
    </w:p>
    <w:p w:rsidR="007351A6" w:rsidRDefault="006B64EA">
      <w:pPr>
        <w:snapToGrid w:val="0"/>
        <w:spacing w:line="240" w:lineRule="exact"/>
        <w:ind w:firstLineChars="200" w:firstLine="422"/>
        <w:rPr>
          <w:rFonts w:ascii="仿宋_GB2312" w:eastAsia="仿宋_GB2312" w:hAnsi="宋体"/>
          <w:b/>
          <w:color w:val="000000" w:themeColor="text1"/>
          <w:szCs w:val="28"/>
        </w:rPr>
      </w:pPr>
      <w:r>
        <w:rPr>
          <w:rFonts w:ascii="仿宋_GB2312" w:eastAsia="仿宋_GB2312" w:hAnsi="宋体" w:hint="eastAsia"/>
          <w:b/>
          <w:color w:val="000000" w:themeColor="text1"/>
          <w:szCs w:val="28"/>
        </w:rPr>
        <w:t>（2）以上采购项均需报价，如不报价作无效处理。</w:t>
      </w:r>
    </w:p>
    <w:p w:rsidR="007351A6" w:rsidRDefault="006B64EA">
      <w:pPr>
        <w:snapToGrid w:val="0"/>
        <w:spacing w:line="240" w:lineRule="exact"/>
        <w:ind w:firstLineChars="200" w:firstLine="422"/>
        <w:rPr>
          <w:rFonts w:ascii="仿宋_GB2312" w:eastAsia="仿宋_GB2312" w:hAnsi="宋体"/>
          <w:b/>
          <w:color w:val="000000" w:themeColor="text1"/>
          <w:szCs w:val="28"/>
        </w:rPr>
      </w:pPr>
      <w:r>
        <w:rPr>
          <w:rFonts w:ascii="仿宋_GB2312" w:eastAsia="仿宋_GB2312" w:hAnsi="宋体" w:hint="eastAsia"/>
          <w:b/>
          <w:color w:val="000000" w:themeColor="text1"/>
          <w:szCs w:val="28"/>
        </w:rPr>
        <w:t>（3）最终以中标单价金额进行合同签订，招标人在合约期内将根据实际业务需求向中标方下单数量，对合约期内实际下单数量不作具体承诺。</w:t>
      </w:r>
    </w:p>
    <w:p w:rsidR="007351A6" w:rsidRDefault="006B64EA">
      <w:pPr>
        <w:snapToGrid w:val="0"/>
        <w:spacing w:line="360" w:lineRule="auto"/>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4、付款方式：根据实际活动订单，根据活动开展物料确认单，经双方核对无误后，按季度进行结算。</w:t>
      </w:r>
    </w:p>
    <w:p w:rsidR="007351A6" w:rsidRDefault="006B64EA">
      <w:pPr>
        <w:adjustRightInd w:val="0"/>
        <w:snapToGrid w:val="0"/>
        <w:spacing w:line="360" w:lineRule="auto"/>
        <w:ind w:firstLineChars="200" w:firstLine="560"/>
        <w:rPr>
          <w:rFonts w:ascii="仿宋_GB2312" w:eastAsia="仿宋_GB2312"/>
          <w:snapToGrid w:val="0"/>
          <w:color w:val="000000" w:themeColor="text1"/>
          <w:sz w:val="28"/>
          <w:szCs w:val="28"/>
        </w:rPr>
      </w:pPr>
      <w:r>
        <w:rPr>
          <w:rFonts w:ascii="仿宋_GB2312" w:eastAsia="仿宋_GB2312" w:hAnsi="宋体" w:hint="eastAsia"/>
          <w:color w:val="000000" w:themeColor="text1"/>
          <w:sz w:val="28"/>
          <w:szCs w:val="28"/>
        </w:rPr>
        <w:t>5、 其他优惠条件（如有请列明）</w:t>
      </w:r>
    </w:p>
    <w:p w:rsidR="007351A6" w:rsidRDefault="007351A6">
      <w:pPr>
        <w:spacing w:line="360" w:lineRule="auto"/>
        <w:jc w:val="left"/>
        <w:rPr>
          <w:rFonts w:ascii="黑体" w:eastAsia="黑体" w:hAnsi="黑体"/>
          <w:b/>
          <w:color w:val="000000" w:themeColor="text1"/>
          <w:sz w:val="24"/>
          <w:szCs w:val="24"/>
        </w:rPr>
      </w:pPr>
    </w:p>
    <w:p w:rsidR="007351A6" w:rsidRDefault="007351A6">
      <w:pPr>
        <w:spacing w:line="360" w:lineRule="auto"/>
        <w:jc w:val="left"/>
        <w:rPr>
          <w:rFonts w:ascii="黑体" w:eastAsia="黑体" w:hAnsi="黑体"/>
          <w:b/>
          <w:color w:val="000000" w:themeColor="text1"/>
          <w:sz w:val="24"/>
          <w:szCs w:val="24"/>
        </w:rPr>
      </w:pPr>
    </w:p>
    <w:p w:rsidR="007351A6" w:rsidRDefault="007351A6">
      <w:pPr>
        <w:spacing w:line="360" w:lineRule="auto"/>
        <w:jc w:val="left"/>
        <w:rPr>
          <w:rFonts w:ascii="黑体" w:eastAsia="黑体" w:hAnsi="黑体"/>
          <w:b/>
          <w:color w:val="000000" w:themeColor="text1"/>
          <w:sz w:val="24"/>
          <w:szCs w:val="24"/>
        </w:rPr>
      </w:pPr>
    </w:p>
    <w:p w:rsidR="007351A6" w:rsidRDefault="007351A6">
      <w:pPr>
        <w:spacing w:line="360" w:lineRule="auto"/>
        <w:jc w:val="left"/>
        <w:rPr>
          <w:rFonts w:ascii="黑体" w:eastAsia="黑体" w:hAnsi="黑体"/>
          <w:b/>
          <w:color w:val="000000" w:themeColor="text1"/>
          <w:sz w:val="24"/>
          <w:szCs w:val="24"/>
        </w:rPr>
      </w:pPr>
    </w:p>
    <w:p w:rsidR="007351A6" w:rsidRDefault="007351A6">
      <w:pPr>
        <w:spacing w:line="360" w:lineRule="auto"/>
        <w:jc w:val="left"/>
        <w:rPr>
          <w:rFonts w:ascii="黑体" w:eastAsia="黑体" w:hAnsi="黑体"/>
          <w:b/>
          <w:color w:val="000000" w:themeColor="text1"/>
          <w:sz w:val="24"/>
          <w:szCs w:val="24"/>
        </w:rPr>
      </w:pPr>
    </w:p>
    <w:p w:rsidR="007351A6" w:rsidRDefault="006B64EA">
      <w:pPr>
        <w:spacing w:line="360" w:lineRule="auto"/>
        <w:jc w:val="left"/>
        <w:rPr>
          <w:rFonts w:ascii="黑体" w:eastAsia="黑体" w:hAnsi="黑体"/>
          <w:b/>
          <w:color w:val="000000" w:themeColor="text1"/>
          <w:sz w:val="24"/>
          <w:szCs w:val="24"/>
        </w:rPr>
      </w:pPr>
      <w:r>
        <w:rPr>
          <w:rFonts w:ascii="黑体" w:eastAsia="黑体" w:hAnsi="黑体" w:hint="eastAsia"/>
          <w:b/>
          <w:color w:val="000000" w:themeColor="text1"/>
          <w:sz w:val="24"/>
          <w:szCs w:val="24"/>
        </w:rPr>
        <w:t>备注：</w:t>
      </w:r>
    </w:p>
    <w:p w:rsidR="007351A6" w:rsidRDefault="006B64EA">
      <w:pPr>
        <w:pStyle w:val="10"/>
        <w:spacing w:line="360" w:lineRule="auto"/>
        <w:ind w:firstLine="482"/>
        <w:jc w:val="left"/>
        <w:rPr>
          <w:rFonts w:ascii="黑体" w:eastAsia="黑体" w:hAnsi="黑体"/>
          <w:b/>
          <w:color w:val="000000" w:themeColor="text1"/>
        </w:rPr>
      </w:pPr>
      <w:r>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7351A6" w:rsidRDefault="006B64EA">
      <w:pPr>
        <w:ind w:left="1526" w:hanging="1526"/>
        <w:rPr>
          <w:rFonts w:ascii="黑体" w:eastAsia="黑体" w:hAnsi="黑体"/>
          <w:b/>
          <w:color w:val="000000" w:themeColor="text1"/>
          <w:sz w:val="24"/>
          <w:szCs w:val="24"/>
        </w:rPr>
      </w:pPr>
      <w:r>
        <w:rPr>
          <w:rFonts w:ascii="黑体" w:eastAsia="黑体" w:hAnsi="黑体" w:hint="eastAsia"/>
          <w:b/>
          <w:color w:val="000000" w:themeColor="text1"/>
          <w:sz w:val="24"/>
          <w:szCs w:val="24"/>
        </w:rPr>
        <w:t>（本表内未明确列述的项目费用应视为包括在项目费用总额之内）</w:t>
      </w:r>
    </w:p>
    <w:p w:rsidR="007351A6" w:rsidRDefault="007351A6">
      <w:pPr>
        <w:rPr>
          <w:rFonts w:ascii="黑体" w:eastAsia="黑体" w:hAnsi="黑体"/>
          <w:b/>
          <w:color w:val="000000" w:themeColor="text1"/>
          <w:sz w:val="28"/>
          <w:szCs w:val="28"/>
        </w:rPr>
      </w:pPr>
    </w:p>
    <w:p w:rsidR="007351A6" w:rsidRDefault="007351A6">
      <w:pPr>
        <w:adjustRightInd w:val="0"/>
        <w:spacing w:line="500" w:lineRule="exact"/>
        <w:rPr>
          <w:rFonts w:ascii="仿宋_GB2312" w:eastAsia="仿宋_GB2312"/>
          <w:snapToGrid w:val="0"/>
          <w:color w:val="000000" w:themeColor="text1"/>
          <w:sz w:val="28"/>
          <w:szCs w:val="28"/>
        </w:rPr>
      </w:pPr>
    </w:p>
    <w:p w:rsidR="007351A6" w:rsidRDefault="007351A6">
      <w:pPr>
        <w:adjustRightInd w:val="0"/>
        <w:spacing w:line="500" w:lineRule="exact"/>
        <w:rPr>
          <w:rFonts w:ascii="仿宋_GB2312" w:eastAsia="仿宋_GB2312"/>
          <w:snapToGrid w:val="0"/>
          <w:color w:val="000000" w:themeColor="text1"/>
          <w:sz w:val="28"/>
          <w:szCs w:val="28"/>
        </w:rPr>
      </w:pPr>
    </w:p>
    <w:p w:rsidR="007351A6" w:rsidRDefault="006B64EA">
      <w:pPr>
        <w:adjustRightInd w:val="0"/>
        <w:spacing w:line="500" w:lineRule="exact"/>
        <w:rPr>
          <w:rFonts w:ascii="仿宋_GB2312" w:eastAsia="仿宋_GB2312"/>
          <w:snapToGrid w:val="0"/>
          <w:color w:val="000000" w:themeColor="text1"/>
          <w:sz w:val="28"/>
          <w:szCs w:val="28"/>
        </w:rPr>
      </w:pPr>
      <w:r>
        <w:rPr>
          <w:rFonts w:ascii="仿宋_GB2312" w:eastAsia="仿宋_GB2312" w:hint="eastAsia"/>
          <w:snapToGrid w:val="0"/>
          <w:color w:val="000000" w:themeColor="text1"/>
          <w:sz w:val="28"/>
          <w:szCs w:val="28"/>
        </w:rPr>
        <w:t>公司盖章：</w:t>
      </w:r>
    </w:p>
    <w:p w:rsidR="007351A6" w:rsidRDefault="006B64EA">
      <w:pPr>
        <w:autoSpaceDE w:val="0"/>
        <w:autoSpaceDN w:val="0"/>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法定代表人或其授权的代表签字：                 </w:t>
      </w:r>
    </w:p>
    <w:p w:rsidR="007351A6" w:rsidRDefault="006B64EA">
      <w:pPr>
        <w:ind w:left="1526" w:hanging="1526"/>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日 期：    </w:t>
      </w:r>
    </w:p>
    <w:p w:rsidR="007351A6" w:rsidRDefault="006B64EA">
      <w:pPr>
        <w:widowControl/>
        <w:jc w:val="left"/>
        <w:rPr>
          <w:color w:val="000000" w:themeColor="text1"/>
        </w:rPr>
      </w:pPr>
      <w:r>
        <w:rPr>
          <w:color w:val="000000" w:themeColor="text1"/>
        </w:rPr>
        <w:br w:type="page"/>
      </w:r>
    </w:p>
    <w:p w:rsidR="007351A6" w:rsidRDefault="006B64EA">
      <w:pPr>
        <w:snapToGrid w:val="0"/>
        <w:spacing w:line="360" w:lineRule="auto"/>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附件5：</w:t>
      </w:r>
      <w:proofErr w:type="gramStart"/>
      <w:r>
        <w:rPr>
          <w:rFonts w:ascii="仿宋_GB2312" w:eastAsia="仿宋_GB2312" w:hAnsi="宋体" w:hint="eastAsia"/>
          <w:color w:val="000000" w:themeColor="text1"/>
          <w:sz w:val="28"/>
          <w:szCs w:val="28"/>
        </w:rPr>
        <w:t>拟签订</w:t>
      </w:r>
      <w:proofErr w:type="gramEnd"/>
      <w:r>
        <w:rPr>
          <w:rFonts w:ascii="仿宋_GB2312" w:eastAsia="仿宋_GB2312" w:hAnsi="宋体" w:hint="eastAsia"/>
          <w:color w:val="000000" w:themeColor="text1"/>
          <w:sz w:val="28"/>
          <w:szCs w:val="28"/>
        </w:rPr>
        <w:t>的合同文本</w:t>
      </w:r>
    </w:p>
    <w:p w:rsidR="007351A6" w:rsidRDefault="006B64EA">
      <w:pPr>
        <w:widowControl/>
        <w:jc w:val="center"/>
        <w:rPr>
          <w:rFonts w:ascii="仿宋_GB2312" w:eastAsia="仿宋_GB2312" w:hAnsi="宋体"/>
          <w:b/>
          <w:bCs/>
          <w:color w:val="000000" w:themeColor="text1"/>
          <w:sz w:val="48"/>
          <w:szCs w:val="48"/>
        </w:rPr>
      </w:pPr>
      <w:r>
        <w:rPr>
          <w:rFonts w:ascii="仿宋_GB2312" w:eastAsia="仿宋_GB2312" w:hAnsi="宋体" w:hint="eastAsia"/>
          <w:b/>
          <w:bCs/>
          <w:color w:val="000000" w:themeColor="text1"/>
          <w:sz w:val="48"/>
          <w:szCs w:val="48"/>
        </w:rPr>
        <w:t>2025年同心下午茶活动采购</w:t>
      </w:r>
    </w:p>
    <w:p w:rsidR="007351A6" w:rsidRDefault="006B64EA">
      <w:pPr>
        <w:widowControl/>
        <w:jc w:val="center"/>
        <w:rPr>
          <w:rFonts w:ascii="仿宋_GB2312" w:eastAsia="仿宋_GB2312" w:hAnsi="宋体"/>
          <w:color w:val="000000" w:themeColor="text1"/>
          <w:sz w:val="28"/>
          <w:szCs w:val="28"/>
        </w:rPr>
      </w:pPr>
      <w:r>
        <w:rPr>
          <w:rFonts w:ascii="仿宋_GB2312" w:eastAsia="仿宋_GB2312" w:hAnsi="宋体" w:hint="eastAsia"/>
          <w:b/>
          <w:bCs/>
          <w:color w:val="000000" w:themeColor="text1"/>
          <w:sz w:val="48"/>
          <w:szCs w:val="48"/>
        </w:rPr>
        <w:t>框架协议</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甲方： </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地址： </w:t>
      </w:r>
      <w:r>
        <w:rPr>
          <w:rFonts w:ascii="仿宋_GB2312" w:eastAsia="仿宋_GB2312" w:hAnsi="宋体" w:hint="eastAsia"/>
          <w:color w:val="000000" w:themeColor="text1"/>
          <w:sz w:val="28"/>
          <w:szCs w:val="28"/>
        </w:rPr>
        <w:t>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电话： </w:t>
      </w:r>
      <w:r>
        <w:rPr>
          <w:rFonts w:ascii="仿宋_GB2312" w:eastAsia="仿宋_GB2312" w:hAnsi="宋体" w:hint="eastAsia"/>
          <w:color w:val="000000" w:themeColor="text1"/>
          <w:sz w:val="28"/>
          <w:szCs w:val="28"/>
        </w:rPr>
        <w:t>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乙方： </w:t>
      </w:r>
      <w:r>
        <w:rPr>
          <w:rFonts w:ascii="仿宋_GB2312" w:eastAsia="仿宋_GB2312" w:hAnsi="宋体" w:hint="eastAsia"/>
          <w:color w:val="000000" w:themeColor="text1"/>
          <w:sz w:val="28"/>
          <w:szCs w:val="28"/>
        </w:rPr>
        <w:t>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地址：</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电话：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依据《中华人民共和国民法典》和有关现行法律、法规及规范性文件的规定，甲、乙双方在平等协作、友好互利的基础上，就品牌项目及专业服务合作一事达成一致共识，订立本合同，以资共同遵守。</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一、合作项目</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甲、乙双方经友好协商，本着互惠互利的原则，就甲方委托乙方的宣传策划事宜，达成如下条款：</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1.1项目名称：</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1.2项目地点：</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1.3项目内容：</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1.4项目期限：</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二、合作方式</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2.1本合同项目采用按需采购，据实结算合作形式,详见附件《昆山农商银行2025年同心下午茶活动采购标准价格（含税）》。</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三、合同金额</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3.1本合同项目的货币单位为：人民币。</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3.2本合同项目项</w:t>
      </w:r>
      <w:proofErr w:type="gramStart"/>
      <w:r>
        <w:rPr>
          <w:rFonts w:ascii="仿宋_GB2312" w:eastAsia="仿宋_GB2312" w:hAnsi="宋体" w:hint="eastAsia"/>
          <w:color w:val="000000" w:themeColor="text1"/>
          <w:sz w:val="28"/>
          <w:szCs w:val="28"/>
        </w:rPr>
        <w:t>下各项</w:t>
      </w:r>
      <w:proofErr w:type="gramEnd"/>
      <w:r>
        <w:rPr>
          <w:rFonts w:ascii="仿宋_GB2312" w:eastAsia="仿宋_GB2312" w:hAnsi="宋体" w:hint="eastAsia"/>
          <w:color w:val="000000" w:themeColor="text1"/>
          <w:sz w:val="28"/>
          <w:szCs w:val="28"/>
        </w:rPr>
        <w:t>目内容的</w:t>
      </w:r>
      <w:proofErr w:type="gramStart"/>
      <w:r>
        <w:rPr>
          <w:rFonts w:ascii="仿宋_GB2312" w:eastAsia="仿宋_GB2312" w:hAnsi="宋体" w:hint="eastAsia"/>
          <w:color w:val="000000" w:themeColor="text1"/>
          <w:sz w:val="28"/>
          <w:szCs w:val="28"/>
        </w:rPr>
        <w:t>的</w:t>
      </w:r>
      <w:proofErr w:type="gramEnd"/>
      <w:r>
        <w:rPr>
          <w:rFonts w:ascii="仿宋_GB2312" w:eastAsia="仿宋_GB2312" w:hAnsi="宋体" w:hint="eastAsia"/>
          <w:color w:val="000000" w:themeColor="text1"/>
          <w:sz w:val="28"/>
          <w:szCs w:val="28"/>
        </w:rPr>
        <w:t>结算单价为：详见附件《昆山农商银行2025年同心下午茶活动采购标准价格（含税）》，含服务业发票税金，不含版权费、素材费、物料费、制作费等</w:t>
      </w:r>
      <w:proofErr w:type="gramStart"/>
      <w:r>
        <w:rPr>
          <w:rFonts w:ascii="仿宋_GB2312" w:eastAsia="仿宋_GB2312" w:hAnsi="宋体" w:hint="eastAsia"/>
          <w:color w:val="000000" w:themeColor="text1"/>
          <w:sz w:val="28"/>
          <w:szCs w:val="28"/>
        </w:rPr>
        <w:t>其他第三</w:t>
      </w:r>
      <w:proofErr w:type="gramEnd"/>
      <w:r>
        <w:rPr>
          <w:rFonts w:ascii="仿宋_GB2312" w:eastAsia="仿宋_GB2312" w:hAnsi="宋体" w:hint="eastAsia"/>
          <w:color w:val="000000" w:themeColor="text1"/>
          <w:sz w:val="28"/>
          <w:szCs w:val="28"/>
        </w:rPr>
        <w:t>方费用。</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3.3若甲方实际需求内容、设计需求，超过附件《昆山农商银行2025年同心下午茶活动采购标准价格（含税）》的约定内容，或另有其他类型需求，由甲、乙双方另行商定，并以独立协议形式明确。</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四、付款方式</w:t>
      </w:r>
    </w:p>
    <w:p w:rsidR="007351A6" w:rsidRDefault="006B64EA">
      <w:pPr>
        <w:spacing w:line="560" w:lineRule="exact"/>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szCs w:val="28"/>
        </w:rPr>
        <w:t>4.1定期结算：</w:t>
      </w:r>
      <w:r>
        <w:rPr>
          <w:rFonts w:ascii="仿宋_GB2312" w:eastAsia="仿宋_GB2312" w:hAnsi="宋体" w:hint="eastAsia"/>
          <w:color w:val="000000" w:themeColor="text1"/>
          <w:sz w:val="28"/>
        </w:rPr>
        <w:t>根据实际活动订单，供应商提交活动开展物料确认单，按季度进行结算，经验收无误后付款。</w:t>
      </w:r>
    </w:p>
    <w:p w:rsidR="007351A6" w:rsidRDefault="006B64EA">
      <w:pPr>
        <w:spacing w:line="56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4.2结算方式：乙方收到订单后，出具本次服务明细结算清单，甲、乙双方就服务明细结算清单用一致确认后，乙方开具合法服务业发票；附件《昆山农商银行2025年同心下午茶活动采购标准价格（含税）》外的其他需求，乙方根据实际图文输出量、改稿次数量和素材、版权采购费等</w:t>
      </w:r>
      <w:proofErr w:type="gramStart"/>
      <w:r>
        <w:rPr>
          <w:rFonts w:ascii="仿宋_GB2312" w:eastAsia="仿宋_GB2312" w:hAnsi="宋体" w:hint="eastAsia"/>
          <w:color w:val="000000" w:themeColor="text1"/>
          <w:sz w:val="28"/>
          <w:szCs w:val="28"/>
        </w:rPr>
        <w:t>其他第三</w:t>
      </w:r>
      <w:proofErr w:type="gramEnd"/>
      <w:r>
        <w:rPr>
          <w:rFonts w:ascii="仿宋_GB2312" w:eastAsia="仿宋_GB2312" w:hAnsi="宋体" w:hint="eastAsia"/>
          <w:color w:val="000000" w:themeColor="text1"/>
          <w:sz w:val="28"/>
          <w:szCs w:val="28"/>
        </w:rPr>
        <w:t>方费用，另行出具明细结算单和开具合法服务业发票，甲方以一个季度为周期，于下季度一次性支付上季度全额费用。</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4.3付款账户：以上付款方式甲方均以银行转账形式支付至乙方指定账户内。乙方若变更账户信息，应于变更后三个工作日内书面通</w:t>
      </w:r>
      <w:r>
        <w:rPr>
          <w:rFonts w:ascii="仿宋_GB2312" w:eastAsia="仿宋_GB2312" w:hAnsi="宋体" w:hint="eastAsia"/>
          <w:color w:val="000000" w:themeColor="text1"/>
          <w:sz w:val="28"/>
          <w:szCs w:val="28"/>
        </w:rPr>
        <w:lastRenderedPageBreak/>
        <w:t>知甲方，若因乙方未按时通知而导致甲方无法支付或支付延迟的，甲方不承担任何责任。</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账户户名：</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开户银行：</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账号：</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税号： </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财务联系电话：</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五、甲方的权利与义务</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为确保合同项目的顺利完成，甲方在组织筹备、人力资源、需求主张、基础素材、设计、制作、时间安排及对接沟通等方面给以下配合</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5.1组建专项小组，指定专人负责执行期间各节点、环节的沟通、审阅、确认等工作。</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5.2于约定日内向乙方提供项目所需的相关资料、数据等，并对资料的准确性与合法性负责；向乙方提出指导性要求，及时对乙方提供的半成品、初稿、预览稿及成品、</w:t>
      </w:r>
      <w:proofErr w:type="gramStart"/>
      <w:r>
        <w:rPr>
          <w:rFonts w:ascii="仿宋_GB2312" w:eastAsia="仿宋_GB2312" w:hAnsi="宋体" w:hint="eastAsia"/>
          <w:color w:val="000000" w:themeColor="text1"/>
          <w:sz w:val="28"/>
          <w:szCs w:val="28"/>
        </w:rPr>
        <w:t>定版稿等</w:t>
      </w:r>
      <w:proofErr w:type="gramEnd"/>
      <w:r>
        <w:rPr>
          <w:rFonts w:ascii="仿宋_GB2312" w:eastAsia="仿宋_GB2312" w:hAnsi="宋体" w:hint="eastAsia"/>
          <w:color w:val="000000" w:themeColor="text1"/>
          <w:sz w:val="28"/>
          <w:szCs w:val="28"/>
        </w:rPr>
        <w:t>，给予会面、口头电话、社交软件、电子邮件或书面形式提出修改意见、反馈建议和确认说明。</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5.3若就合同项目的内容、期限做出原则性改变的决策，应及时通知乙方，并采取适当措施，便于乙方及时调整工作。</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5.4按照合同约定履行付款义务。</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六、乙方的权利与义务</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为确保合同项目的顺利完成，乙方在专项筹备、人力资源、需求接收、内容创作、设计、制作、时间安排及对接沟通等方面</w:t>
      </w:r>
      <w:proofErr w:type="gramStart"/>
      <w:r>
        <w:rPr>
          <w:rFonts w:ascii="仿宋_GB2312" w:eastAsia="仿宋_GB2312" w:hAnsi="宋体" w:hint="eastAsia"/>
          <w:color w:val="000000" w:themeColor="text1"/>
          <w:sz w:val="28"/>
          <w:szCs w:val="28"/>
        </w:rPr>
        <w:t>作出</w:t>
      </w:r>
      <w:proofErr w:type="gramEnd"/>
      <w:r>
        <w:rPr>
          <w:rFonts w:ascii="仿宋_GB2312" w:eastAsia="仿宋_GB2312" w:hAnsi="宋体" w:hint="eastAsia"/>
          <w:color w:val="000000" w:themeColor="text1"/>
          <w:sz w:val="28"/>
          <w:szCs w:val="28"/>
        </w:rPr>
        <w:t>以下承诺：</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6.1组建专项服务小组，由专人负责执行期间各节点、环节的沟通、创作、汇报等工作。</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6.2于成品或定</w:t>
      </w:r>
      <w:proofErr w:type="gramStart"/>
      <w:r>
        <w:rPr>
          <w:rFonts w:ascii="仿宋_GB2312" w:eastAsia="仿宋_GB2312" w:hAnsi="宋体" w:hint="eastAsia"/>
          <w:color w:val="000000" w:themeColor="text1"/>
          <w:sz w:val="28"/>
          <w:szCs w:val="28"/>
        </w:rPr>
        <w:t>版稿发布</w:t>
      </w:r>
      <w:proofErr w:type="gramEnd"/>
      <w:r>
        <w:rPr>
          <w:rFonts w:ascii="仿宋_GB2312" w:eastAsia="仿宋_GB2312" w:hAnsi="宋体" w:hint="eastAsia"/>
          <w:color w:val="000000" w:themeColor="text1"/>
          <w:sz w:val="28"/>
          <w:szCs w:val="28"/>
        </w:rPr>
        <w:t>或出街日前提交预览稿或初稿给甲方审阅，在收到甲方以会面、口头电话、社交软件、邮件或书面形式给予反馈意见、修改建议和确认说明后，于约定日内提交成品。</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6.3若就合同项目内容、期限做出原则性改变的决策，应及时通知甲方，并采取适当措施，便于甲方及时调整工作。</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6.4按照合同约定履行服务义务。针对超出本合同约定、且甲方不进行知识或技术付费的需求，乙方有权拒绝提供服务。</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6.5乙方应当保证其交付给甲方的资料不侵犯任何第三人的合法权益。如发生第三人指控乙方交付给甲方的相关素材侵权属实，乙方应当赔偿甲方的全部经济损失，并协助甲方处理此事项。</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七、保密事项</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7.1乙方有严守和维护甲方资料机密的义务，未经甲方书面同意，乙方不得向任何第三方披露甲方有保密需要的内部资料，包括书面或口头访谈内容、乙方在执行过程中了解到或接触到的甲方任何资料、文件、数据、</w:t>
      </w:r>
      <w:proofErr w:type="gramStart"/>
      <w:r>
        <w:rPr>
          <w:rFonts w:ascii="仿宋_GB2312" w:eastAsia="仿宋_GB2312" w:hAnsi="宋体" w:hint="eastAsia"/>
          <w:color w:val="000000" w:themeColor="text1"/>
          <w:sz w:val="28"/>
          <w:szCs w:val="28"/>
        </w:rPr>
        <w:t>讯息</w:t>
      </w:r>
      <w:proofErr w:type="gramEnd"/>
      <w:r>
        <w:rPr>
          <w:rFonts w:ascii="仿宋_GB2312" w:eastAsia="仿宋_GB2312" w:hAnsi="宋体" w:hint="eastAsia"/>
          <w:color w:val="000000" w:themeColor="text1"/>
          <w:sz w:val="28"/>
          <w:szCs w:val="28"/>
        </w:rPr>
        <w:t>等。</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7.2本条约定在本合同履行期结束后两年内持续有效，不因本合同的解除、终止、撤销而失效。</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八、知识产权</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8.1甲、乙双方使用及各自采购或已拥有的所有商标、商品名、技术、许可证、专利、硬件、软件、程序、密码、域名、</w:t>
      </w:r>
      <w:proofErr w:type="gramStart"/>
      <w:r>
        <w:rPr>
          <w:rFonts w:ascii="仿宋_GB2312" w:eastAsia="仿宋_GB2312" w:hAnsi="宋体" w:hint="eastAsia"/>
          <w:color w:val="000000" w:themeColor="text1"/>
          <w:sz w:val="28"/>
          <w:szCs w:val="28"/>
        </w:rPr>
        <w:t>帐号</w:t>
      </w:r>
      <w:proofErr w:type="gramEnd"/>
      <w:r>
        <w:rPr>
          <w:rFonts w:ascii="仿宋_GB2312" w:eastAsia="仿宋_GB2312" w:hAnsi="宋体" w:hint="eastAsia"/>
          <w:color w:val="000000" w:themeColor="text1"/>
          <w:sz w:val="28"/>
          <w:szCs w:val="28"/>
        </w:rPr>
        <w:t>等所有权、著作权、专利权皆归提供方所有，另一方对此无任何权利。</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8.2所有在合同期内由甲方提供的一切资料，包括但不限于摄影照片、创意图片、图形图案、文案、稿件、绘图、脚本、影像、录音和其他研究成果或数据，其权利包括但不限于所有权、著作权及其他知识产权归甲方或提供方所有，仅用于本合同项目，未经甲方书面授权，乙方不得擅作他用；所有在合同期内由乙方原创而甲方未买断的作品,包括但不限于摄影照片、创意图片、图形图案、文案、稿件、绘图、脚本、影像、录音和其他研究成果或数据，其权利包括但不限于所有权、著作权及其他知识产权归乙方所有，甲方不得用于从事任何违反国家法律法规、管理文件及违背社会道德、普</w:t>
      </w:r>
      <w:proofErr w:type="gramStart"/>
      <w:r>
        <w:rPr>
          <w:rFonts w:ascii="仿宋_GB2312" w:eastAsia="仿宋_GB2312" w:hAnsi="宋体" w:hint="eastAsia"/>
          <w:color w:val="000000" w:themeColor="text1"/>
          <w:sz w:val="28"/>
          <w:szCs w:val="28"/>
        </w:rPr>
        <w:t>世</w:t>
      </w:r>
      <w:proofErr w:type="gramEnd"/>
      <w:r>
        <w:rPr>
          <w:rFonts w:ascii="仿宋_GB2312" w:eastAsia="仿宋_GB2312" w:hAnsi="宋体" w:hint="eastAsia"/>
          <w:color w:val="000000" w:themeColor="text1"/>
          <w:sz w:val="28"/>
          <w:szCs w:val="28"/>
        </w:rPr>
        <w:t>价值的活动。</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8.3乙方所发布的一切内容不得侵犯第三方知识产权，如因此导致甲方被起诉，一切法律责任及赔偿责任由乙方承担。</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九、违约责任</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9.1乙方逾期提供服务的，每逾期一天，应按月均服务费的1%向甲方支付违约金。逾期超过7日,每逾期一天，应按月均服务费的5%向甲方支付违约金，且甲方有权单方面解除合同。</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9.2甲方逾期支付款项的，每逾期一天，应按月均服务费的1%向乙方支付违约金。逾期超过7日,每逾期一天，应按月均服务费的5%向乙方支付违约金，且乙方有权单方面解除合同。</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9.3乙方出现违反本合同约定泄露甲方机密的行为，且造成严重后果，甲方有权单方面解除合同，并追究乙方法律责任。</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9.4甲方应在乙方提出的最后截止时间前提供相关信息及资料，如因甲方提供时间延误造成项目推进不及时，乙方不承担责任。</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9.5本合同期满，甲、乙双方因业务需要或经营调整，需续约或不再续约，甲、乙双方均有权提前30日协商。</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9.6甲、乙双方同意无论任一方就风险是否有所认知，免除任一方对另一方任何间接、衍生、期待性或非财产性损害的赔偿责任，包括期待利益的损失、经济利益的损失、商誉损害、资料毁损等。</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 xml:space="preserve">十、不可抗力与争议解决 </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10.1若因国家政策、天灾、自然因素或其他不受双方控制的原因，使本合同终止履行或无法履行，受阻碍的一方应及时通知另一方，协商解决。</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10.2因履行本协议产生的争议，双方应协商解决。协商未能达成一致时，任何一方均可向昆山市人民法院提请诉讼。</w:t>
      </w:r>
    </w:p>
    <w:p w:rsidR="007351A6" w:rsidRDefault="006B64EA">
      <w:pPr>
        <w:widowControl/>
        <w:ind w:firstLineChars="200" w:firstLine="562"/>
        <w:jc w:val="left"/>
        <w:rPr>
          <w:rFonts w:ascii="仿宋_GB2312" w:eastAsia="仿宋_GB2312" w:hAnsi="宋体"/>
          <w:b/>
          <w:bCs/>
          <w:color w:val="000000" w:themeColor="text1"/>
          <w:sz w:val="28"/>
          <w:szCs w:val="28"/>
        </w:rPr>
      </w:pPr>
      <w:r>
        <w:rPr>
          <w:rFonts w:ascii="仿宋_GB2312" w:eastAsia="仿宋_GB2312" w:hAnsi="宋体" w:hint="eastAsia"/>
          <w:b/>
          <w:bCs/>
          <w:color w:val="000000" w:themeColor="text1"/>
          <w:sz w:val="28"/>
          <w:szCs w:val="28"/>
        </w:rPr>
        <w:t>十一、合同效力</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11.1本合同壹式肆份,签订地：昆山市,甲、乙双方各执贰份。</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11.2本合同一经双方合法签署，即产生法律效力。</w:t>
      </w:r>
    </w:p>
    <w:p w:rsidR="007351A6" w:rsidRDefault="006B64EA">
      <w:pPr>
        <w:widowControl/>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11.3在本合同的框架内，双方就任何未尽事宜，可进行进一步的协商，达成其他书面补充协议或独立协议。</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甲  方：</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乙  方：</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代表人：</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（签章）</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代表人：</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（签章）</w:t>
      </w:r>
    </w:p>
    <w:p w:rsidR="007351A6" w:rsidRDefault="006B64EA">
      <w:pPr>
        <w:widowControl/>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日  期：</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年</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月</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日 </w:t>
      </w:r>
      <w:r>
        <w:rPr>
          <w:rFonts w:ascii="仿宋_GB2312" w:eastAsia="仿宋_GB2312" w:hAnsi="宋体" w:hint="eastAsia"/>
          <w:color w:val="000000" w:themeColor="text1"/>
          <w:sz w:val="28"/>
          <w:szCs w:val="28"/>
        </w:rPr>
        <w:t> </w:t>
      </w:r>
      <w:r>
        <w:rPr>
          <w:rFonts w:ascii="仿宋_GB2312" w:eastAsia="仿宋_GB2312" w:hAnsi="宋体" w:hint="eastAsia"/>
          <w:color w:val="000000" w:themeColor="text1"/>
          <w:sz w:val="28"/>
          <w:szCs w:val="28"/>
        </w:rPr>
        <w:t xml:space="preserve">      日  期：  年  月   日 </w:t>
      </w:r>
    </w:p>
    <w:p w:rsidR="007351A6" w:rsidRDefault="007351A6">
      <w:pPr>
        <w:widowControl/>
        <w:jc w:val="left"/>
        <w:rPr>
          <w:rFonts w:ascii="仿宋_GB2312" w:eastAsia="仿宋_GB2312" w:hAnsi="宋体"/>
          <w:color w:val="000000" w:themeColor="text1"/>
          <w:sz w:val="28"/>
          <w:szCs w:val="28"/>
        </w:rPr>
      </w:pPr>
    </w:p>
    <w:p w:rsidR="007351A6" w:rsidRDefault="007351A6">
      <w:pPr>
        <w:widowControl/>
        <w:jc w:val="left"/>
        <w:rPr>
          <w:rFonts w:ascii="仿宋_GB2312" w:eastAsia="仿宋_GB2312" w:hAnsi="宋体"/>
          <w:color w:val="000000" w:themeColor="text1"/>
          <w:sz w:val="28"/>
          <w:szCs w:val="28"/>
        </w:rPr>
      </w:pPr>
    </w:p>
    <w:p w:rsidR="007351A6" w:rsidRDefault="006B64EA">
      <w:pPr>
        <w:widowControl/>
        <w:ind w:left="1680" w:hangingChars="600" w:hanging="168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合同附件一：</w:t>
      </w:r>
    </w:p>
    <w:p w:rsidR="007351A6" w:rsidRDefault="006B64EA">
      <w:pPr>
        <w:widowControl/>
        <w:ind w:left="1680" w:hangingChars="600" w:hanging="168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《昆山农商银行2025年同心下午茶活动采购标准价格（含税）》</w:t>
      </w:r>
    </w:p>
    <w:tbl>
      <w:tblPr>
        <w:tblW w:w="9083" w:type="dxa"/>
        <w:jc w:val="center"/>
        <w:tblCellMar>
          <w:left w:w="0" w:type="dxa"/>
          <w:right w:w="0" w:type="dxa"/>
        </w:tblCellMar>
        <w:tblLook w:val="04A0" w:firstRow="1" w:lastRow="0" w:firstColumn="1" w:lastColumn="0" w:noHBand="0" w:noVBand="1"/>
      </w:tblPr>
      <w:tblGrid>
        <w:gridCol w:w="953"/>
        <w:gridCol w:w="2037"/>
        <w:gridCol w:w="1699"/>
        <w:gridCol w:w="2977"/>
        <w:gridCol w:w="1417"/>
      </w:tblGrid>
      <w:tr w:rsidR="007351A6">
        <w:trPr>
          <w:trHeight w:val="496"/>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序号</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物品名称</w:t>
            </w: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物品单位</w:t>
            </w: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物品规格/材质</w:t>
            </w: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单价</w:t>
            </w:r>
          </w:p>
          <w:p w:rsidR="007351A6" w:rsidRDefault="006B64EA">
            <w:pPr>
              <w:widowControl/>
              <w:jc w:val="center"/>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（含税）</w:t>
            </w:r>
          </w:p>
        </w:tc>
      </w:tr>
      <w:tr w:rsidR="007351A6">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kern w:val="0"/>
                <w:sz w:val="22"/>
                <w:szCs w:val="22"/>
                <w:lang w:bidi="ar"/>
              </w:rPr>
            </w:pPr>
          </w:p>
        </w:tc>
      </w:tr>
      <w:tr w:rsidR="007351A6">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kern w:val="0"/>
                <w:sz w:val="22"/>
                <w:szCs w:val="22"/>
                <w:lang w:bidi="ar"/>
              </w:rPr>
            </w:pPr>
          </w:p>
        </w:tc>
      </w:tr>
      <w:tr w:rsidR="007351A6">
        <w:trPr>
          <w:trHeight w:val="567"/>
          <w:jc w:val="center"/>
        </w:trPr>
        <w:tc>
          <w:tcPr>
            <w:tcW w:w="953"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6B64EA">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w:t>
            </w:r>
          </w:p>
        </w:tc>
        <w:tc>
          <w:tcPr>
            <w:tcW w:w="203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297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Mar>
              <w:top w:w="13" w:type="dxa"/>
              <w:left w:w="13" w:type="dxa"/>
              <w:right w:w="13" w:type="dxa"/>
            </w:tcMar>
            <w:vAlign w:val="center"/>
          </w:tcPr>
          <w:p w:rsidR="007351A6" w:rsidRDefault="007351A6">
            <w:pPr>
              <w:widowControl/>
              <w:jc w:val="center"/>
              <w:textAlignment w:val="center"/>
              <w:rPr>
                <w:rFonts w:ascii="仿宋" w:eastAsia="仿宋" w:hAnsi="仿宋" w:cs="仿宋"/>
                <w:color w:val="000000" w:themeColor="text1"/>
                <w:kern w:val="0"/>
                <w:sz w:val="22"/>
                <w:szCs w:val="22"/>
                <w:lang w:bidi="ar"/>
              </w:rPr>
            </w:pPr>
          </w:p>
        </w:tc>
      </w:tr>
    </w:tbl>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7351A6">
      <w:pPr>
        <w:adjustRightInd w:val="0"/>
        <w:snapToGrid w:val="0"/>
        <w:spacing w:line="520" w:lineRule="exact"/>
        <w:outlineLvl w:val="1"/>
        <w:rPr>
          <w:rFonts w:ascii="仿宋_GB2312" w:eastAsia="仿宋_GB2312" w:hAnsi="宋体"/>
          <w:color w:val="000000" w:themeColor="text1"/>
          <w:sz w:val="28"/>
          <w:szCs w:val="28"/>
        </w:rPr>
      </w:pPr>
    </w:p>
    <w:p w:rsidR="007351A6" w:rsidRDefault="006B64EA">
      <w:pPr>
        <w:adjustRightInd w:val="0"/>
        <w:snapToGrid w:val="0"/>
        <w:spacing w:line="520" w:lineRule="exact"/>
        <w:outlineLvl w:val="1"/>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附件6：《供应商反腐败/反贿赂承诺书》</w:t>
      </w:r>
    </w:p>
    <w:p w:rsidR="007351A6" w:rsidRDefault="006B64EA">
      <w:pPr>
        <w:adjustRightInd w:val="0"/>
        <w:snapToGrid w:val="0"/>
        <w:spacing w:line="520" w:lineRule="exact"/>
        <w:jc w:val="center"/>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供应商反腐败/反贿赂承诺书</w:t>
      </w:r>
    </w:p>
    <w:p w:rsidR="007351A6" w:rsidRDefault="006B64EA">
      <w:pPr>
        <w:adjustRightInd w:val="0"/>
        <w:snapToGrid w:val="0"/>
        <w:spacing w:line="520" w:lineRule="exac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江苏昆山农村商业银行股份有限公司：</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3、本公司决不向贵行工作人员提供宴请、联谊活动、度假、旅游，以及到营业性娱乐场所消费。</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4、本公司决不为贵行工作人员安排工作，以及支付应由其个人自付的各种费用。</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5、若本公司发现贵行工作人员有违反</w:t>
      </w:r>
      <w:proofErr w:type="gramStart"/>
      <w:r>
        <w:rPr>
          <w:rFonts w:ascii="仿宋_GB2312" w:eastAsia="仿宋_GB2312" w:hAnsi="宋体" w:hint="eastAsia"/>
          <w:color w:val="000000" w:themeColor="text1"/>
          <w:sz w:val="28"/>
          <w:szCs w:val="28"/>
        </w:rPr>
        <w:t>本承诺书行为</w:t>
      </w:r>
      <w:proofErr w:type="gramEnd"/>
      <w:r>
        <w:rPr>
          <w:rFonts w:ascii="仿宋_GB2312" w:eastAsia="仿宋_GB2312" w:hAnsi="宋体" w:hint="eastAsia"/>
          <w:color w:val="000000" w:themeColor="text1"/>
          <w:sz w:val="28"/>
          <w:szCs w:val="28"/>
        </w:rPr>
        <w:t>倾向的，应及时提醒纠正并向贵行监督管理部门举报。</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6、如发现本公司违反承诺，经贵行监督管理部门认定违规事实后，按照下列规定进行处罚。</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（1）同意按照合作项目合同总金额的5%支付违约金。</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（2）同意贵行解除相关合同，由此造成贵行的损失概由本公司完全承担并赔偿。</w:t>
      </w:r>
    </w:p>
    <w:p w:rsidR="007351A6" w:rsidRDefault="006B64EA">
      <w:pPr>
        <w:adjustRightInd w:val="0"/>
        <w:snapToGrid w:val="0"/>
        <w:spacing w:line="52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（3）承担由此产生的全部法律责任。</w:t>
      </w:r>
    </w:p>
    <w:p w:rsidR="007351A6" w:rsidRDefault="007351A6">
      <w:pPr>
        <w:adjustRightInd w:val="0"/>
        <w:snapToGrid w:val="0"/>
        <w:spacing w:line="520" w:lineRule="exact"/>
        <w:ind w:firstLine="600"/>
        <w:rPr>
          <w:rFonts w:ascii="仿宋_GB2312" w:eastAsia="仿宋_GB2312" w:hAnsi="宋体"/>
          <w:color w:val="000000" w:themeColor="text1"/>
          <w:sz w:val="28"/>
          <w:szCs w:val="28"/>
        </w:rPr>
      </w:pPr>
    </w:p>
    <w:p w:rsidR="007351A6" w:rsidRDefault="006B64EA">
      <w:pPr>
        <w:adjustRightInd w:val="0"/>
        <w:snapToGrid w:val="0"/>
        <w:spacing w:line="520" w:lineRule="exact"/>
        <w:ind w:firstLine="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（公司加盖公章）</w:t>
      </w:r>
    </w:p>
    <w:p w:rsidR="007351A6" w:rsidRDefault="006B64EA">
      <w:pPr>
        <w:adjustRightInd w:val="0"/>
        <w:snapToGrid w:val="0"/>
        <w:spacing w:line="520" w:lineRule="exact"/>
        <w:ind w:firstLine="600"/>
        <w:jc w:val="righ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法定代表人/有权签署人（签名或盖章）：           </w:t>
      </w:r>
    </w:p>
    <w:p w:rsidR="007351A6" w:rsidRDefault="006B64EA">
      <w:pPr>
        <w:adjustRightInd w:val="0"/>
        <w:snapToGrid w:val="0"/>
        <w:spacing w:line="520" w:lineRule="exact"/>
        <w:ind w:firstLine="600"/>
        <w:jc w:val="right"/>
        <w:rPr>
          <w:color w:val="000000" w:themeColor="text1"/>
        </w:rPr>
      </w:pPr>
      <w:r>
        <w:rPr>
          <w:rFonts w:ascii="仿宋_GB2312" w:eastAsia="仿宋_GB2312" w:hAnsi="宋体" w:hint="eastAsia"/>
          <w:color w:val="000000" w:themeColor="text1"/>
          <w:sz w:val="28"/>
          <w:szCs w:val="28"/>
        </w:rPr>
        <w:t xml:space="preserve">日期：        </w:t>
      </w:r>
      <w:r>
        <w:rPr>
          <w:rFonts w:ascii="仿宋_GB2312" w:eastAsia="仿宋_GB2312" w:hAnsi="宋体"/>
          <w:color w:val="000000" w:themeColor="text1"/>
          <w:sz w:val="30"/>
          <w:szCs w:val="30"/>
        </w:rPr>
        <w:t xml:space="preserve">   </w:t>
      </w:r>
    </w:p>
    <w:sectPr w:rsidR="007351A6">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4054"/>
    <w:rsid w:val="00007ACF"/>
    <w:rsid w:val="00011C92"/>
    <w:rsid w:val="00015BBD"/>
    <w:rsid w:val="00031815"/>
    <w:rsid w:val="00046A4D"/>
    <w:rsid w:val="00052AB8"/>
    <w:rsid w:val="00057863"/>
    <w:rsid w:val="00060BF7"/>
    <w:rsid w:val="0006574E"/>
    <w:rsid w:val="000828FF"/>
    <w:rsid w:val="00094D92"/>
    <w:rsid w:val="0009796A"/>
    <w:rsid w:val="000A153C"/>
    <w:rsid w:val="000A30E3"/>
    <w:rsid w:val="000A6A6A"/>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39B5"/>
    <w:rsid w:val="001E5F21"/>
    <w:rsid w:val="001F1B7B"/>
    <w:rsid w:val="0021412E"/>
    <w:rsid w:val="002211D7"/>
    <w:rsid w:val="00225478"/>
    <w:rsid w:val="00231A01"/>
    <w:rsid w:val="00240D76"/>
    <w:rsid w:val="0024220F"/>
    <w:rsid w:val="0025451C"/>
    <w:rsid w:val="0025518C"/>
    <w:rsid w:val="002608ED"/>
    <w:rsid w:val="002643E7"/>
    <w:rsid w:val="00265D38"/>
    <w:rsid w:val="00272FC6"/>
    <w:rsid w:val="00273D10"/>
    <w:rsid w:val="002761F0"/>
    <w:rsid w:val="002938DA"/>
    <w:rsid w:val="00295CC0"/>
    <w:rsid w:val="002A5874"/>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6C3A"/>
    <w:rsid w:val="004070A9"/>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A79B1"/>
    <w:rsid w:val="005B096A"/>
    <w:rsid w:val="005B54A2"/>
    <w:rsid w:val="005C1224"/>
    <w:rsid w:val="005C29D0"/>
    <w:rsid w:val="005D2380"/>
    <w:rsid w:val="00602E70"/>
    <w:rsid w:val="00606A01"/>
    <w:rsid w:val="0061429A"/>
    <w:rsid w:val="006250DE"/>
    <w:rsid w:val="00633D07"/>
    <w:rsid w:val="00647203"/>
    <w:rsid w:val="00654A1F"/>
    <w:rsid w:val="006602E3"/>
    <w:rsid w:val="00660FA8"/>
    <w:rsid w:val="006614A7"/>
    <w:rsid w:val="006630B1"/>
    <w:rsid w:val="0066507C"/>
    <w:rsid w:val="006A59C2"/>
    <w:rsid w:val="006B64EA"/>
    <w:rsid w:val="006D425A"/>
    <w:rsid w:val="006E0B7A"/>
    <w:rsid w:val="006E0E32"/>
    <w:rsid w:val="006E1A4C"/>
    <w:rsid w:val="006E4854"/>
    <w:rsid w:val="006E5C8E"/>
    <w:rsid w:val="006E6502"/>
    <w:rsid w:val="006F65DB"/>
    <w:rsid w:val="0070058C"/>
    <w:rsid w:val="00703590"/>
    <w:rsid w:val="00716964"/>
    <w:rsid w:val="00717B92"/>
    <w:rsid w:val="00724124"/>
    <w:rsid w:val="007351A6"/>
    <w:rsid w:val="0074076E"/>
    <w:rsid w:val="00774AA5"/>
    <w:rsid w:val="00781446"/>
    <w:rsid w:val="00785EAB"/>
    <w:rsid w:val="007B035C"/>
    <w:rsid w:val="007B519E"/>
    <w:rsid w:val="007C1D4B"/>
    <w:rsid w:val="007C5245"/>
    <w:rsid w:val="007C5E3A"/>
    <w:rsid w:val="007D12C9"/>
    <w:rsid w:val="007E4188"/>
    <w:rsid w:val="007E566B"/>
    <w:rsid w:val="008000F1"/>
    <w:rsid w:val="008067E3"/>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36D"/>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66DBD"/>
    <w:rsid w:val="00E82D36"/>
    <w:rsid w:val="00E85FAF"/>
    <w:rsid w:val="00E967C4"/>
    <w:rsid w:val="00EA5221"/>
    <w:rsid w:val="00EC6CE4"/>
    <w:rsid w:val="00EE0BEB"/>
    <w:rsid w:val="00EF4CCE"/>
    <w:rsid w:val="00EF70E4"/>
    <w:rsid w:val="00F04025"/>
    <w:rsid w:val="00F12ED9"/>
    <w:rsid w:val="00F52927"/>
    <w:rsid w:val="00F5420F"/>
    <w:rsid w:val="00F70BB8"/>
    <w:rsid w:val="00F713AC"/>
    <w:rsid w:val="00F7420C"/>
    <w:rsid w:val="00FA2508"/>
    <w:rsid w:val="00FA3558"/>
    <w:rsid w:val="00FA7FE7"/>
    <w:rsid w:val="00FB272C"/>
    <w:rsid w:val="00FC3BBE"/>
    <w:rsid w:val="00FC53A3"/>
    <w:rsid w:val="00FD30C9"/>
    <w:rsid w:val="00FE31F2"/>
    <w:rsid w:val="00FE393E"/>
    <w:rsid w:val="00FE4853"/>
    <w:rsid w:val="00FF29E1"/>
    <w:rsid w:val="00FF4CFD"/>
    <w:rsid w:val="00FF782D"/>
    <w:rsid w:val="03672788"/>
    <w:rsid w:val="04011538"/>
    <w:rsid w:val="07E82447"/>
    <w:rsid w:val="0BC92F02"/>
    <w:rsid w:val="0BDD7F7E"/>
    <w:rsid w:val="0CAE372D"/>
    <w:rsid w:val="10635938"/>
    <w:rsid w:val="11371B96"/>
    <w:rsid w:val="13BF5D04"/>
    <w:rsid w:val="199743C2"/>
    <w:rsid w:val="1EDA5414"/>
    <w:rsid w:val="205D3608"/>
    <w:rsid w:val="23E30C1F"/>
    <w:rsid w:val="288B75DB"/>
    <w:rsid w:val="2EF901AD"/>
    <w:rsid w:val="2FEC6BB6"/>
    <w:rsid w:val="312938C0"/>
    <w:rsid w:val="349A1EFC"/>
    <w:rsid w:val="36334E4D"/>
    <w:rsid w:val="368E75A7"/>
    <w:rsid w:val="37B42CE4"/>
    <w:rsid w:val="385517C4"/>
    <w:rsid w:val="3B8470D9"/>
    <w:rsid w:val="3C0F6F66"/>
    <w:rsid w:val="3D6C7F11"/>
    <w:rsid w:val="46EE4696"/>
    <w:rsid w:val="4C66355A"/>
    <w:rsid w:val="4E8E1FBC"/>
    <w:rsid w:val="538F5FFD"/>
    <w:rsid w:val="54F31C6D"/>
    <w:rsid w:val="582D153B"/>
    <w:rsid w:val="587F6D36"/>
    <w:rsid w:val="618E0175"/>
    <w:rsid w:val="636F0DC4"/>
    <w:rsid w:val="67D80D94"/>
    <w:rsid w:val="7300742A"/>
    <w:rsid w:val="76AC2277"/>
    <w:rsid w:val="7A0C0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bcgzx@ksrcb.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08386-9C22-4569-9168-50001DF2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2484</Words>
  <Characters>14160</Characters>
  <Application>Microsoft Office Word</Application>
  <DocSecurity>0</DocSecurity>
  <Lines>118</Lines>
  <Paragraphs>33</Paragraphs>
  <ScaleCrop>false</ScaleCrop>
  <Company>Microsoft</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34</cp:revision>
  <dcterms:created xsi:type="dcterms:W3CDTF">2023-12-26T05:21:00Z</dcterms:created>
  <dcterms:modified xsi:type="dcterms:W3CDTF">2025-08-26T02:11:00Z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A77098911B1C414A9C6B1331324E3434</vt:lpwstr>
  </property>
</Properties>
</file>