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25" w:rsidRPr="006227B9" w:rsidRDefault="00045D25" w:rsidP="00045D25">
      <w:pPr>
        <w:tabs>
          <w:tab w:val="left" w:pos="8280"/>
        </w:tabs>
        <w:spacing w:line="480" w:lineRule="auto"/>
        <w:rPr>
          <w:rFonts w:ascii="宋体" w:hAnsi="宋体"/>
          <w:b/>
          <w:sz w:val="28"/>
        </w:rPr>
      </w:pPr>
      <w:r w:rsidRPr="006227B9">
        <w:rPr>
          <w:rFonts w:ascii="黑体" w:eastAsia="黑体" w:hAnsi="黑体" w:hint="eastAsia"/>
          <w:sz w:val="28"/>
          <w:szCs w:val="28"/>
        </w:rPr>
        <w:t>选型编号：</w:t>
      </w:r>
      <w:r w:rsidR="00143A47" w:rsidRPr="006227B9">
        <w:rPr>
          <w:rFonts w:ascii="宋体" w:hAnsi="宋体"/>
          <w:b/>
          <w:sz w:val="28"/>
        </w:rPr>
        <w:t xml:space="preserve"> </w:t>
      </w:r>
      <w:r w:rsidR="003B0075" w:rsidRPr="003B0075">
        <w:rPr>
          <w:rFonts w:ascii="宋体" w:hAnsi="宋体"/>
          <w:b/>
          <w:sz w:val="28"/>
        </w:rPr>
        <w:t>KSRCBXX2021002</w:t>
      </w:r>
    </w:p>
    <w:p w:rsidR="00045D25" w:rsidRDefault="00045D25" w:rsidP="00045D25">
      <w:pPr>
        <w:tabs>
          <w:tab w:val="left" w:pos="8280"/>
        </w:tabs>
        <w:spacing w:line="480" w:lineRule="auto"/>
        <w:rPr>
          <w:rFonts w:ascii="宋体" w:hAnsi="宋体"/>
          <w:b/>
          <w:sz w:val="28"/>
        </w:rPr>
      </w:pPr>
    </w:p>
    <w:p w:rsidR="00143A47" w:rsidRDefault="00143A47" w:rsidP="00045D25">
      <w:pPr>
        <w:tabs>
          <w:tab w:val="left" w:pos="8280"/>
        </w:tabs>
        <w:spacing w:line="480" w:lineRule="auto"/>
        <w:rPr>
          <w:rFonts w:ascii="宋体" w:hAnsi="宋体"/>
          <w:b/>
          <w:sz w:val="28"/>
        </w:rPr>
      </w:pPr>
    </w:p>
    <w:p w:rsidR="00143A47" w:rsidRDefault="00143A47" w:rsidP="00045D25">
      <w:pPr>
        <w:tabs>
          <w:tab w:val="left" w:pos="8280"/>
        </w:tabs>
        <w:spacing w:line="480" w:lineRule="auto"/>
        <w:rPr>
          <w:rFonts w:ascii="宋体" w:hAnsi="宋体"/>
          <w:b/>
          <w:sz w:val="28"/>
        </w:rPr>
      </w:pPr>
    </w:p>
    <w:p w:rsidR="00143A47" w:rsidRDefault="00143A47" w:rsidP="00045D25">
      <w:pPr>
        <w:tabs>
          <w:tab w:val="left" w:pos="8280"/>
        </w:tabs>
        <w:spacing w:line="480" w:lineRule="auto"/>
        <w:rPr>
          <w:rFonts w:ascii="宋体" w:hAnsi="宋体" w:hint="eastAsia"/>
          <w:b/>
          <w:sz w:val="28"/>
        </w:rPr>
      </w:pPr>
    </w:p>
    <w:p w:rsidR="003B0075" w:rsidRDefault="003B0075" w:rsidP="00045D25">
      <w:pPr>
        <w:tabs>
          <w:tab w:val="left" w:pos="8280"/>
        </w:tabs>
        <w:spacing w:line="480" w:lineRule="auto"/>
        <w:rPr>
          <w:rFonts w:ascii="宋体" w:hAnsi="宋体" w:hint="eastAsia"/>
          <w:b/>
          <w:sz w:val="28"/>
        </w:rPr>
      </w:pPr>
    </w:p>
    <w:p w:rsidR="003B0075" w:rsidRPr="00143A47" w:rsidRDefault="003B0075" w:rsidP="00045D25">
      <w:pPr>
        <w:tabs>
          <w:tab w:val="left" w:pos="8280"/>
        </w:tabs>
        <w:spacing w:line="480" w:lineRule="auto"/>
        <w:rPr>
          <w:rFonts w:ascii="宋体" w:hAnsi="宋体"/>
          <w:b/>
          <w:sz w:val="28"/>
        </w:rPr>
      </w:pPr>
    </w:p>
    <w:p w:rsidR="00045D25" w:rsidRPr="006227B9" w:rsidRDefault="00045D25" w:rsidP="00AD449C">
      <w:pPr>
        <w:pStyle w:val="a4"/>
        <w:tabs>
          <w:tab w:val="left" w:pos="8280"/>
        </w:tabs>
        <w:spacing w:line="360" w:lineRule="auto"/>
        <w:rPr>
          <w:rFonts w:ascii="黑体" w:eastAsia="黑体" w:hAnsi="黑体" w:hint="default"/>
          <w:b w:val="0"/>
          <w:sz w:val="44"/>
          <w:szCs w:val="44"/>
        </w:rPr>
      </w:pPr>
      <w:r w:rsidRPr="006227B9">
        <w:rPr>
          <w:rFonts w:ascii="黑体" w:eastAsia="黑体" w:hAnsi="黑体"/>
          <w:b w:val="0"/>
          <w:sz w:val="44"/>
          <w:szCs w:val="44"/>
        </w:rPr>
        <w:t>江苏昆山农村商业银行股份有限公司</w:t>
      </w:r>
    </w:p>
    <w:p w:rsidR="00045D25" w:rsidRPr="006227B9" w:rsidRDefault="00045D25" w:rsidP="00AD449C">
      <w:pPr>
        <w:pStyle w:val="a4"/>
        <w:tabs>
          <w:tab w:val="left" w:pos="8280"/>
        </w:tabs>
        <w:spacing w:line="360" w:lineRule="auto"/>
        <w:rPr>
          <w:rFonts w:ascii="黑体" w:eastAsia="黑体" w:hAnsi="黑体" w:hint="default"/>
          <w:b w:val="0"/>
          <w:sz w:val="44"/>
          <w:szCs w:val="44"/>
        </w:rPr>
      </w:pPr>
      <w:r w:rsidRPr="006227B9">
        <w:rPr>
          <w:rFonts w:ascii="黑体" w:eastAsia="黑体" w:hAnsi="黑体"/>
          <w:b w:val="0"/>
          <w:sz w:val="44"/>
          <w:szCs w:val="44"/>
        </w:rPr>
        <w:t>选型公告书</w:t>
      </w:r>
    </w:p>
    <w:p w:rsidR="00045D25" w:rsidRPr="006227B9" w:rsidRDefault="00045D25" w:rsidP="00045D25">
      <w:pPr>
        <w:rPr>
          <w:rFonts w:ascii="宋体" w:hAnsi="宋体"/>
        </w:rPr>
      </w:pPr>
    </w:p>
    <w:p w:rsidR="00045D25" w:rsidRPr="006227B9" w:rsidRDefault="00045D25" w:rsidP="00045D25">
      <w:pPr>
        <w:rPr>
          <w:rFonts w:ascii="宋体" w:hAnsi="宋体"/>
        </w:rPr>
      </w:pPr>
    </w:p>
    <w:p w:rsidR="00045D25" w:rsidRPr="006227B9" w:rsidRDefault="00045D25" w:rsidP="00045D25">
      <w:pPr>
        <w:rPr>
          <w:rFonts w:ascii="宋体" w:hAnsi="宋体"/>
        </w:rPr>
      </w:pPr>
    </w:p>
    <w:p w:rsidR="00045D25" w:rsidRPr="006227B9" w:rsidRDefault="00045D25" w:rsidP="00045D25">
      <w:pPr>
        <w:rPr>
          <w:rFonts w:ascii="宋体" w:hAnsi="宋体"/>
        </w:rPr>
      </w:pPr>
    </w:p>
    <w:p w:rsidR="00045D25" w:rsidRPr="002C422F" w:rsidRDefault="00045D25" w:rsidP="00045D25">
      <w:pPr>
        <w:rPr>
          <w:rFonts w:ascii="宋体" w:hAnsi="宋体"/>
        </w:rPr>
      </w:pPr>
    </w:p>
    <w:p w:rsidR="00045D25" w:rsidRPr="006227B9" w:rsidRDefault="00045D25" w:rsidP="00045D25">
      <w:pPr>
        <w:rPr>
          <w:rFonts w:ascii="宋体" w:hAnsi="宋体"/>
        </w:rPr>
      </w:pPr>
    </w:p>
    <w:p w:rsidR="00045D25" w:rsidRPr="006227B9" w:rsidRDefault="00045D25" w:rsidP="00045D25">
      <w:pPr>
        <w:rPr>
          <w:rFonts w:ascii="宋体" w:hAnsi="宋体"/>
        </w:rPr>
      </w:pPr>
    </w:p>
    <w:p w:rsidR="00045D25" w:rsidRPr="006227B9" w:rsidRDefault="00045D25" w:rsidP="00045D25">
      <w:pPr>
        <w:rPr>
          <w:rFonts w:ascii="宋体" w:hAnsi="宋体"/>
        </w:rPr>
      </w:pPr>
    </w:p>
    <w:p w:rsidR="00045D25" w:rsidRPr="006227B9" w:rsidRDefault="00045D25" w:rsidP="00045D25">
      <w:pPr>
        <w:autoSpaceDE w:val="0"/>
        <w:autoSpaceDN w:val="0"/>
        <w:adjustRightInd w:val="0"/>
        <w:spacing w:line="560" w:lineRule="atLeast"/>
        <w:jc w:val="center"/>
        <w:rPr>
          <w:rFonts w:ascii="宋体" w:hAnsi="宋体"/>
          <w:b/>
          <w:bCs/>
          <w:snapToGrid w:val="0"/>
          <w:sz w:val="32"/>
        </w:rPr>
      </w:pPr>
    </w:p>
    <w:p w:rsidR="00045D25" w:rsidRPr="006227B9" w:rsidRDefault="00045D25" w:rsidP="00045D25">
      <w:pPr>
        <w:autoSpaceDE w:val="0"/>
        <w:autoSpaceDN w:val="0"/>
        <w:adjustRightInd w:val="0"/>
        <w:spacing w:line="560" w:lineRule="atLeast"/>
        <w:jc w:val="center"/>
        <w:rPr>
          <w:rFonts w:ascii="宋体" w:hAnsi="宋体"/>
          <w:b/>
          <w:bCs/>
          <w:snapToGrid w:val="0"/>
          <w:sz w:val="32"/>
        </w:rPr>
      </w:pPr>
    </w:p>
    <w:p w:rsidR="00045D25" w:rsidRPr="006227B9" w:rsidRDefault="00045D25" w:rsidP="00045D25">
      <w:pPr>
        <w:autoSpaceDE w:val="0"/>
        <w:autoSpaceDN w:val="0"/>
        <w:adjustRightInd w:val="0"/>
        <w:spacing w:line="560" w:lineRule="atLeast"/>
        <w:jc w:val="center"/>
        <w:rPr>
          <w:rFonts w:ascii="宋体" w:hAnsi="宋体"/>
          <w:b/>
          <w:bCs/>
          <w:snapToGrid w:val="0"/>
          <w:sz w:val="32"/>
        </w:rPr>
      </w:pPr>
    </w:p>
    <w:p w:rsidR="00045D25" w:rsidRDefault="00045D25" w:rsidP="00045D25">
      <w:pPr>
        <w:autoSpaceDE w:val="0"/>
        <w:autoSpaceDN w:val="0"/>
        <w:adjustRightInd w:val="0"/>
        <w:spacing w:line="560" w:lineRule="atLeast"/>
        <w:jc w:val="center"/>
        <w:rPr>
          <w:rFonts w:ascii="宋体" w:hAnsi="宋体" w:hint="eastAsia"/>
          <w:b/>
          <w:bCs/>
          <w:snapToGrid w:val="0"/>
          <w:sz w:val="32"/>
        </w:rPr>
      </w:pPr>
    </w:p>
    <w:p w:rsidR="003B0075" w:rsidRDefault="003B0075" w:rsidP="00045D25">
      <w:pPr>
        <w:autoSpaceDE w:val="0"/>
        <w:autoSpaceDN w:val="0"/>
        <w:adjustRightInd w:val="0"/>
        <w:spacing w:line="560" w:lineRule="atLeast"/>
        <w:jc w:val="center"/>
        <w:rPr>
          <w:rFonts w:ascii="宋体" w:hAnsi="宋体" w:hint="eastAsia"/>
          <w:b/>
          <w:bCs/>
          <w:snapToGrid w:val="0"/>
          <w:sz w:val="32"/>
        </w:rPr>
      </w:pPr>
    </w:p>
    <w:p w:rsidR="003B0075" w:rsidRPr="006227B9" w:rsidRDefault="003B0075" w:rsidP="00045D25">
      <w:pPr>
        <w:autoSpaceDE w:val="0"/>
        <w:autoSpaceDN w:val="0"/>
        <w:adjustRightInd w:val="0"/>
        <w:spacing w:line="560" w:lineRule="atLeast"/>
        <w:jc w:val="center"/>
        <w:rPr>
          <w:rFonts w:ascii="宋体" w:hAnsi="宋体"/>
          <w:b/>
          <w:bCs/>
          <w:snapToGrid w:val="0"/>
          <w:sz w:val="32"/>
        </w:rPr>
      </w:pPr>
    </w:p>
    <w:p w:rsidR="00045D25" w:rsidRPr="006227B9" w:rsidRDefault="00045D25" w:rsidP="00045D25">
      <w:pPr>
        <w:autoSpaceDE w:val="0"/>
        <w:autoSpaceDN w:val="0"/>
        <w:adjustRightInd w:val="0"/>
        <w:spacing w:line="560" w:lineRule="atLeast"/>
        <w:jc w:val="center"/>
        <w:rPr>
          <w:rFonts w:ascii="宋体" w:hAnsi="宋体"/>
          <w:b/>
          <w:bCs/>
          <w:snapToGrid w:val="0"/>
          <w:sz w:val="32"/>
        </w:rPr>
      </w:pPr>
    </w:p>
    <w:p w:rsidR="00045D25" w:rsidRPr="006227B9" w:rsidRDefault="00045D25" w:rsidP="00AD449C">
      <w:pPr>
        <w:tabs>
          <w:tab w:val="left" w:pos="8280"/>
        </w:tabs>
        <w:jc w:val="center"/>
        <w:rPr>
          <w:rFonts w:ascii="仿宋_GB2312" w:eastAsia="仿宋_GB2312" w:hAnsi="宋体"/>
          <w:sz w:val="28"/>
          <w:szCs w:val="28"/>
        </w:rPr>
      </w:pPr>
      <w:r w:rsidRPr="006227B9">
        <w:rPr>
          <w:rFonts w:ascii="仿宋_GB2312" w:eastAsia="仿宋_GB2312" w:hAnsi="宋体" w:hint="eastAsia"/>
          <w:sz w:val="28"/>
          <w:szCs w:val="28"/>
        </w:rPr>
        <w:t>江苏昆山农村商业银行股份有限公司</w:t>
      </w:r>
    </w:p>
    <w:p w:rsidR="00045D25" w:rsidRPr="006227B9" w:rsidRDefault="00045D25" w:rsidP="00AD449C">
      <w:pPr>
        <w:pStyle w:val="a5"/>
        <w:tabs>
          <w:tab w:val="left" w:pos="8280"/>
        </w:tabs>
        <w:jc w:val="center"/>
        <w:rPr>
          <w:rFonts w:ascii="仿宋_GB2312" w:eastAsia="仿宋_GB2312" w:hAnsi="宋体"/>
          <w:sz w:val="28"/>
          <w:szCs w:val="28"/>
        </w:rPr>
      </w:pPr>
      <w:r w:rsidRPr="006227B9">
        <w:rPr>
          <w:rFonts w:ascii="仿宋_GB2312" w:eastAsia="仿宋_GB2312" w:hAnsi="宋体" w:hint="eastAsia"/>
          <w:sz w:val="28"/>
          <w:szCs w:val="28"/>
        </w:rPr>
        <w:t>二</w:t>
      </w:r>
      <w:r w:rsidR="00D94D45">
        <w:rPr>
          <w:rFonts w:ascii="仿宋_GB2312" w:eastAsia="仿宋_GB2312" w:hAnsi="宋体" w:cs="宋体" w:hint="eastAsia"/>
          <w:sz w:val="28"/>
          <w:szCs w:val="28"/>
        </w:rPr>
        <w:t>〇</w:t>
      </w:r>
      <w:r w:rsidR="00554D11">
        <w:rPr>
          <w:rFonts w:ascii="仿宋_GB2312" w:eastAsia="仿宋_GB2312" w:hAnsi="宋体" w:cs="宋体" w:hint="eastAsia"/>
          <w:sz w:val="28"/>
          <w:szCs w:val="28"/>
        </w:rPr>
        <w:t>二一</w:t>
      </w:r>
      <w:r w:rsidRPr="006227B9">
        <w:rPr>
          <w:rFonts w:ascii="仿宋_GB2312" w:eastAsia="仿宋_GB2312" w:hAnsi="宋体" w:hint="eastAsia"/>
          <w:sz w:val="28"/>
          <w:szCs w:val="28"/>
        </w:rPr>
        <w:t>年</w:t>
      </w:r>
      <w:r w:rsidR="00554D11">
        <w:rPr>
          <w:rFonts w:ascii="仿宋_GB2312" w:eastAsia="仿宋_GB2312" w:hAnsi="宋体" w:hint="eastAsia"/>
          <w:sz w:val="28"/>
          <w:szCs w:val="28"/>
        </w:rPr>
        <w:t>三</w:t>
      </w:r>
      <w:r w:rsidRPr="006227B9">
        <w:rPr>
          <w:rFonts w:ascii="仿宋_GB2312" w:eastAsia="仿宋_GB2312" w:hAnsi="宋体" w:hint="eastAsia"/>
          <w:sz w:val="28"/>
          <w:szCs w:val="28"/>
        </w:rPr>
        <w:t>月</w:t>
      </w:r>
    </w:p>
    <w:p w:rsidR="00045D25" w:rsidRPr="006227B9" w:rsidRDefault="00045D25" w:rsidP="002C422F">
      <w:pPr>
        <w:autoSpaceDE w:val="0"/>
        <w:autoSpaceDN w:val="0"/>
        <w:adjustRightInd w:val="0"/>
        <w:spacing w:afterLines="100" w:after="312" w:line="640" w:lineRule="atLeast"/>
        <w:jc w:val="center"/>
        <w:rPr>
          <w:rFonts w:ascii="黑体" w:eastAsia="黑体" w:hAnsi="黑体"/>
          <w:bCs/>
          <w:snapToGrid w:val="0"/>
          <w:sz w:val="32"/>
          <w:szCs w:val="32"/>
        </w:rPr>
      </w:pPr>
      <w:r w:rsidRPr="006227B9">
        <w:rPr>
          <w:rFonts w:ascii="宋体" w:hAnsi="宋体" w:hint="eastAsia"/>
          <w:b/>
          <w:bCs/>
          <w:snapToGrid w:val="0"/>
          <w:sz w:val="32"/>
        </w:rPr>
        <w:br w:type="page"/>
      </w:r>
      <w:r w:rsidRPr="006227B9">
        <w:rPr>
          <w:rFonts w:ascii="黑体" w:eastAsia="黑体" w:hAnsi="黑体" w:hint="eastAsia"/>
          <w:bCs/>
          <w:snapToGrid w:val="0"/>
          <w:sz w:val="32"/>
          <w:szCs w:val="32"/>
        </w:rPr>
        <w:lastRenderedPageBreak/>
        <w:t>声   明</w:t>
      </w:r>
    </w:p>
    <w:p w:rsidR="00045D25" w:rsidRPr="006227B9" w:rsidRDefault="00045D25" w:rsidP="00045D25">
      <w:pPr>
        <w:wordWrap w:val="0"/>
        <w:autoSpaceDE w:val="0"/>
        <w:autoSpaceDN w:val="0"/>
        <w:adjustRightInd w:val="0"/>
        <w:spacing w:line="560" w:lineRule="atLeast"/>
        <w:ind w:firstLineChars="200" w:firstLine="560"/>
        <w:rPr>
          <w:rFonts w:ascii="仿宋_GB2312" w:eastAsia="仿宋_GB2312" w:hAnsi="宋体"/>
          <w:snapToGrid w:val="0"/>
          <w:sz w:val="28"/>
        </w:rPr>
      </w:pPr>
      <w:r w:rsidRPr="006227B9">
        <w:rPr>
          <w:rFonts w:ascii="仿宋_GB2312" w:eastAsia="仿宋_GB2312" w:hAnsi="宋体" w:hint="eastAsia"/>
          <w:snapToGrid w:val="0"/>
          <w:sz w:val="28"/>
        </w:rPr>
        <w:t>本公告文件专用于江苏昆山农村商业银行股份有限公司本次“</w:t>
      </w:r>
      <w:r w:rsidR="0057340F">
        <w:rPr>
          <w:rFonts w:ascii="仿宋_GB2312" w:eastAsia="仿宋_GB2312" w:hAnsi="宋体" w:hint="eastAsia"/>
          <w:snapToGrid w:val="0"/>
          <w:sz w:val="28"/>
          <w:u w:val="single"/>
        </w:rPr>
        <w:t>智能外呼平台</w:t>
      </w:r>
      <w:r w:rsidRPr="006227B9">
        <w:rPr>
          <w:rFonts w:ascii="仿宋_GB2312" w:eastAsia="仿宋_GB2312" w:hAnsi="宋体" w:hint="eastAsia"/>
          <w:snapToGrid w:val="0"/>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045D25" w:rsidRPr="006227B9" w:rsidRDefault="00045D25" w:rsidP="002C422F">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6227B9">
        <w:rPr>
          <w:rFonts w:ascii="宋体" w:hAnsi="宋体" w:hint="eastAsia"/>
          <w:snapToGrid w:val="0"/>
          <w:sz w:val="28"/>
        </w:rPr>
        <w:br w:type="page"/>
      </w:r>
      <w:r w:rsidRPr="006227B9">
        <w:rPr>
          <w:rFonts w:ascii="黑体" w:eastAsia="黑体" w:hAnsi="黑体" w:hint="eastAsia"/>
          <w:b/>
          <w:bCs/>
          <w:snapToGrid w:val="0"/>
          <w:sz w:val="28"/>
          <w:szCs w:val="28"/>
        </w:rPr>
        <w:lastRenderedPageBreak/>
        <w:t xml:space="preserve">第一部分 </w:t>
      </w:r>
      <w:bookmarkStart w:id="0" w:name="投标邀请函"/>
      <w:bookmarkEnd w:id="0"/>
      <w:r w:rsidRPr="006227B9">
        <w:rPr>
          <w:rFonts w:ascii="黑体" w:eastAsia="黑体" w:hAnsi="黑体" w:hint="eastAsia"/>
          <w:b/>
          <w:bCs/>
          <w:snapToGrid w:val="0"/>
          <w:sz w:val="28"/>
          <w:szCs w:val="28"/>
        </w:rPr>
        <w:t>公告函</w:t>
      </w:r>
    </w:p>
    <w:p w:rsidR="00045D25" w:rsidRPr="006227B9" w:rsidRDefault="00045D25" w:rsidP="00045D25">
      <w:pPr>
        <w:autoSpaceDE w:val="0"/>
        <w:autoSpaceDN w:val="0"/>
        <w:adjustRightInd w:val="0"/>
        <w:spacing w:line="560" w:lineRule="atLeast"/>
        <w:ind w:firstLine="624"/>
        <w:jc w:val="left"/>
        <w:rPr>
          <w:rFonts w:ascii="仿宋_GB2312" w:eastAsia="仿宋_GB2312" w:hAnsi="宋体"/>
          <w:snapToGrid w:val="0"/>
          <w:sz w:val="28"/>
        </w:rPr>
      </w:pPr>
      <w:r w:rsidRPr="006227B9">
        <w:rPr>
          <w:rFonts w:ascii="仿宋_GB2312" w:eastAsia="仿宋_GB2312" w:hAnsi="宋体" w:hint="eastAsia"/>
          <w:snapToGrid w:val="0"/>
          <w:sz w:val="28"/>
        </w:rPr>
        <w:t>根据江苏昆山农村商业银行股份有限公司业务发展的需求，现就江苏昆山农村商业银行股份有限公司</w:t>
      </w:r>
      <w:r w:rsidR="007E1F13" w:rsidRPr="006227B9">
        <w:rPr>
          <w:rFonts w:ascii="仿宋_GB2312" w:eastAsia="仿宋_GB2312" w:hAnsi="宋体" w:hint="eastAsia"/>
          <w:snapToGrid w:val="0"/>
          <w:sz w:val="28"/>
        </w:rPr>
        <w:t>（以下</w:t>
      </w:r>
      <w:r w:rsidR="007E1F13" w:rsidRPr="006227B9">
        <w:rPr>
          <w:rFonts w:ascii="仿宋_GB2312" w:eastAsia="仿宋_GB2312" w:hAnsi="宋体"/>
          <w:snapToGrid w:val="0"/>
          <w:sz w:val="28"/>
        </w:rPr>
        <w:t>简称</w:t>
      </w:r>
      <w:r w:rsidR="007E1F13" w:rsidRPr="006227B9">
        <w:rPr>
          <w:rFonts w:ascii="仿宋_GB2312" w:eastAsia="仿宋_GB2312" w:hAnsi="宋体"/>
          <w:snapToGrid w:val="0"/>
          <w:sz w:val="28"/>
        </w:rPr>
        <w:t>“</w:t>
      </w:r>
      <w:r w:rsidR="007E1F13" w:rsidRPr="006227B9">
        <w:rPr>
          <w:rFonts w:ascii="仿宋_GB2312" w:eastAsia="仿宋_GB2312" w:hAnsi="宋体" w:hint="eastAsia"/>
          <w:snapToGrid w:val="0"/>
          <w:sz w:val="28"/>
        </w:rPr>
        <w:t>本行</w:t>
      </w:r>
      <w:r w:rsidR="007E1F13" w:rsidRPr="006227B9">
        <w:rPr>
          <w:rFonts w:ascii="仿宋_GB2312" w:eastAsia="仿宋_GB2312" w:hAnsi="宋体"/>
          <w:snapToGrid w:val="0"/>
          <w:sz w:val="28"/>
        </w:rPr>
        <w:t>”</w:t>
      </w:r>
      <w:r w:rsidR="007E1F13" w:rsidRPr="006227B9">
        <w:rPr>
          <w:rFonts w:ascii="仿宋_GB2312" w:eastAsia="仿宋_GB2312" w:hAnsi="宋体" w:hint="eastAsia"/>
          <w:snapToGrid w:val="0"/>
          <w:sz w:val="28"/>
        </w:rPr>
        <w:t>）</w:t>
      </w:r>
      <w:r w:rsidRPr="006227B9">
        <w:rPr>
          <w:rFonts w:ascii="仿宋_GB2312" w:eastAsia="仿宋_GB2312" w:hAnsi="宋体" w:hint="eastAsia"/>
          <w:snapToGrid w:val="0"/>
          <w:sz w:val="28"/>
        </w:rPr>
        <w:t>“</w:t>
      </w:r>
      <w:r w:rsidR="006132E9">
        <w:rPr>
          <w:rFonts w:ascii="仿宋_GB2312" w:eastAsia="仿宋_GB2312" w:hAnsi="宋体" w:hint="eastAsia"/>
          <w:snapToGrid w:val="0"/>
          <w:sz w:val="28"/>
        </w:rPr>
        <w:t>智能外呼平台</w:t>
      </w:r>
      <w:r w:rsidRPr="006227B9">
        <w:rPr>
          <w:rFonts w:ascii="仿宋_GB2312" w:eastAsia="仿宋_GB2312" w:hAnsi="宋体" w:hint="eastAsia"/>
          <w:snapToGrid w:val="0"/>
          <w:sz w:val="28"/>
        </w:rPr>
        <w:t>”进行选型公告：</w:t>
      </w:r>
    </w:p>
    <w:p w:rsidR="00045D25" w:rsidRPr="006227B9" w:rsidRDefault="00045D25" w:rsidP="00045D25">
      <w:pPr>
        <w:tabs>
          <w:tab w:val="left" w:pos="8280"/>
        </w:tabs>
        <w:rPr>
          <w:rFonts w:ascii="仿宋_GB2312" w:eastAsia="仿宋_GB2312" w:hAnsi="宋体"/>
          <w:snapToGrid w:val="0"/>
          <w:sz w:val="28"/>
        </w:rPr>
      </w:pPr>
      <w:r w:rsidRPr="006227B9">
        <w:rPr>
          <w:rFonts w:ascii="仿宋_GB2312" w:eastAsia="仿宋_GB2312" w:hAnsi="宋体" w:hint="eastAsia"/>
          <w:snapToGrid w:val="0"/>
          <w:sz w:val="28"/>
        </w:rPr>
        <w:t>1.公告编号：</w:t>
      </w:r>
      <w:r w:rsidR="003B0075" w:rsidRPr="003B0075">
        <w:rPr>
          <w:rFonts w:ascii="仿宋_GB2312" w:eastAsia="仿宋_GB2312" w:hAnsi="宋体"/>
          <w:snapToGrid w:val="0"/>
          <w:sz w:val="28"/>
        </w:rPr>
        <w:t>KSRCBXX2021002</w:t>
      </w:r>
      <w:bookmarkStart w:id="1" w:name="_GoBack"/>
      <w:bookmarkEnd w:id="1"/>
    </w:p>
    <w:p w:rsidR="00045D25" w:rsidRPr="006227B9" w:rsidRDefault="00045D25" w:rsidP="00045D25">
      <w:pPr>
        <w:tabs>
          <w:tab w:val="left" w:pos="8280"/>
        </w:tabs>
        <w:rPr>
          <w:rFonts w:ascii="仿宋_GB2312" w:eastAsia="仿宋_GB2312" w:hAnsi="宋体"/>
          <w:snapToGrid w:val="0"/>
          <w:sz w:val="28"/>
        </w:rPr>
      </w:pPr>
      <w:r w:rsidRPr="006227B9">
        <w:rPr>
          <w:rFonts w:ascii="仿宋_GB2312" w:eastAsia="仿宋_GB2312" w:hAnsi="宋体" w:hint="eastAsia"/>
          <w:snapToGrid w:val="0"/>
          <w:sz w:val="28"/>
        </w:rPr>
        <w:t>2.公告人：江苏昆山农村商业银行股份有限公司</w:t>
      </w:r>
    </w:p>
    <w:p w:rsidR="00045D25" w:rsidRPr="006227B9" w:rsidRDefault="00045D25" w:rsidP="00045D25">
      <w:pPr>
        <w:tabs>
          <w:tab w:val="left" w:pos="1260"/>
        </w:tabs>
        <w:autoSpaceDE w:val="0"/>
        <w:autoSpaceDN w:val="0"/>
        <w:adjustRightInd w:val="0"/>
        <w:jc w:val="left"/>
        <w:rPr>
          <w:rFonts w:ascii="仿宋_GB2312" w:eastAsia="仿宋_GB2312" w:hAnsi="宋体"/>
          <w:snapToGrid w:val="0"/>
          <w:sz w:val="28"/>
        </w:rPr>
      </w:pPr>
      <w:r w:rsidRPr="006227B9">
        <w:rPr>
          <w:rFonts w:ascii="仿宋_GB2312" w:eastAsia="仿宋_GB2312" w:hAnsi="宋体" w:hint="eastAsia"/>
          <w:snapToGrid w:val="0"/>
          <w:sz w:val="28"/>
        </w:rPr>
        <w:t>3.项目实施地点：江苏省昆山市前进东路828号</w:t>
      </w:r>
    </w:p>
    <w:p w:rsidR="00045D25" w:rsidRPr="006227B9" w:rsidRDefault="00045D25" w:rsidP="00045D25">
      <w:pPr>
        <w:tabs>
          <w:tab w:val="left" w:pos="1260"/>
        </w:tabs>
        <w:autoSpaceDE w:val="0"/>
        <w:autoSpaceDN w:val="0"/>
        <w:adjustRightInd w:val="0"/>
        <w:jc w:val="left"/>
        <w:rPr>
          <w:rFonts w:ascii="仿宋_GB2312" w:eastAsia="仿宋_GB2312" w:hAnsi="宋体"/>
          <w:snapToGrid w:val="0"/>
          <w:sz w:val="28"/>
        </w:rPr>
      </w:pPr>
      <w:r w:rsidRPr="006227B9">
        <w:rPr>
          <w:rFonts w:ascii="仿宋_GB2312" w:eastAsia="仿宋_GB2312" w:hAnsi="宋体" w:hint="eastAsia"/>
          <w:snapToGrid w:val="0"/>
          <w:sz w:val="28"/>
        </w:rPr>
        <w:t>4.公告开始时间：北京时间</w:t>
      </w:r>
      <w:r w:rsidR="00143A47">
        <w:rPr>
          <w:rFonts w:ascii="仿宋_GB2312" w:eastAsia="仿宋_GB2312" w:hAnsi="宋体"/>
          <w:snapToGrid w:val="0"/>
          <w:sz w:val="28"/>
        </w:rPr>
        <w:t>20</w:t>
      </w:r>
      <w:r w:rsidR="00A473DF">
        <w:rPr>
          <w:rFonts w:ascii="仿宋_GB2312" w:eastAsia="仿宋_GB2312" w:hAnsi="宋体"/>
          <w:snapToGrid w:val="0"/>
          <w:sz w:val="28"/>
        </w:rPr>
        <w:t>21</w:t>
      </w:r>
      <w:r w:rsidRPr="006227B9">
        <w:rPr>
          <w:rFonts w:ascii="仿宋_GB2312" w:eastAsia="仿宋_GB2312" w:hAnsi="宋体" w:hint="eastAsia"/>
          <w:snapToGrid w:val="0"/>
          <w:sz w:val="28"/>
        </w:rPr>
        <w:t>年</w:t>
      </w:r>
      <w:r w:rsidR="00A473DF">
        <w:rPr>
          <w:rFonts w:ascii="仿宋_GB2312" w:eastAsia="仿宋_GB2312" w:hAnsi="宋体"/>
          <w:snapToGrid w:val="0"/>
          <w:sz w:val="28"/>
        </w:rPr>
        <w:t>3</w:t>
      </w:r>
      <w:r w:rsidRPr="006227B9">
        <w:rPr>
          <w:rFonts w:ascii="仿宋_GB2312" w:eastAsia="仿宋_GB2312" w:hAnsi="宋体" w:hint="eastAsia"/>
          <w:snapToGrid w:val="0"/>
          <w:sz w:val="28"/>
        </w:rPr>
        <w:t>月</w:t>
      </w:r>
      <w:r w:rsidR="00A473DF">
        <w:rPr>
          <w:rFonts w:ascii="仿宋_GB2312" w:eastAsia="仿宋_GB2312" w:hAnsi="宋体"/>
          <w:snapToGrid w:val="0"/>
          <w:sz w:val="28"/>
        </w:rPr>
        <w:t>30</w:t>
      </w:r>
      <w:r w:rsidRPr="006227B9">
        <w:rPr>
          <w:rFonts w:ascii="仿宋_GB2312" w:eastAsia="仿宋_GB2312" w:hAnsi="宋体" w:hint="eastAsia"/>
          <w:snapToGrid w:val="0"/>
          <w:sz w:val="28"/>
        </w:rPr>
        <w:t>日</w:t>
      </w:r>
    </w:p>
    <w:p w:rsidR="00045D25" w:rsidRPr="006227B9" w:rsidRDefault="00045D25" w:rsidP="00045D25">
      <w:pPr>
        <w:tabs>
          <w:tab w:val="left" w:pos="1260"/>
        </w:tabs>
        <w:autoSpaceDE w:val="0"/>
        <w:autoSpaceDN w:val="0"/>
        <w:adjustRightInd w:val="0"/>
        <w:jc w:val="left"/>
        <w:rPr>
          <w:rFonts w:ascii="仿宋_GB2312" w:eastAsia="仿宋_GB2312" w:hAnsi="宋体"/>
          <w:snapToGrid w:val="0"/>
          <w:sz w:val="28"/>
        </w:rPr>
      </w:pPr>
      <w:r w:rsidRPr="006227B9">
        <w:rPr>
          <w:rFonts w:ascii="仿宋_GB2312" w:eastAsia="仿宋_GB2312" w:hAnsi="宋体" w:hint="eastAsia"/>
          <w:snapToGrid w:val="0"/>
          <w:sz w:val="28"/>
        </w:rPr>
        <w:t>5.公告截止时间：北京时间</w:t>
      </w:r>
      <w:r w:rsidR="00FE3008" w:rsidRPr="003A2650">
        <w:rPr>
          <w:rFonts w:ascii="仿宋_GB2312" w:eastAsia="仿宋_GB2312" w:hAnsi="宋体"/>
          <w:snapToGrid w:val="0"/>
          <w:sz w:val="28"/>
        </w:rPr>
        <w:t>20</w:t>
      </w:r>
      <w:r w:rsidR="00A473DF">
        <w:rPr>
          <w:rFonts w:ascii="仿宋_GB2312" w:eastAsia="仿宋_GB2312" w:hAnsi="宋体"/>
          <w:snapToGrid w:val="0"/>
          <w:sz w:val="28"/>
        </w:rPr>
        <w:t>21</w:t>
      </w:r>
      <w:r w:rsidRPr="003A2650">
        <w:rPr>
          <w:rFonts w:ascii="仿宋_GB2312" w:eastAsia="仿宋_GB2312" w:hAnsi="宋体" w:hint="eastAsia"/>
          <w:snapToGrid w:val="0"/>
          <w:sz w:val="28"/>
        </w:rPr>
        <w:t>年</w:t>
      </w:r>
      <w:r w:rsidR="00A473DF">
        <w:rPr>
          <w:rFonts w:ascii="仿宋_GB2312" w:eastAsia="仿宋_GB2312" w:hAnsi="宋体"/>
          <w:snapToGrid w:val="0"/>
          <w:sz w:val="28"/>
        </w:rPr>
        <w:t>4</w:t>
      </w:r>
      <w:r w:rsidRPr="003A2650">
        <w:rPr>
          <w:rFonts w:ascii="仿宋_GB2312" w:eastAsia="仿宋_GB2312" w:hAnsi="宋体" w:hint="eastAsia"/>
          <w:snapToGrid w:val="0"/>
          <w:sz w:val="28"/>
        </w:rPr>
        <w:t>月</w:t>
      </w:r>
      <w:r w:rsidR="00A473DF">
        <w:rPr>
          <w:rFonts w:ascii="仿宋_GB2312" w:eastAsia="仿宋_GB2312" w:hAnsi="宋体"/>
          <w:snapToGrid w:val="0"/>
          <w:sz w:val="28"/>
        </w:rPr>
        <w:t>8</w:t>
      </w:r>
      <w:r w:rsidRPr="003A2650">
        <w:rPr>
          <w:rFonts w:ascii="仿宋_GB2312" w:eastAsia="仿宋_GB2312" w:hAnsi="宋体" w:hint="eastAsia"/>
          <w:snapToGrid w:val="0"/>
          <w:sz w:val="28"/>
        </w:rPr>
        <w:t>日</w:t>
      </w:r>
      <w:r w:rsidR="00171FBB">
        <w:rPr>
          <w:rFonts w:ascii="仿宋_GB2312" w:eastAsia="仿宋_GB2312" w:hAnsi="宋体" w:hint="eastAsia"/>
          <w:snapToGrid w:val="0"/>
          <w:sz w:val="28"/>
        </w:rPr>
        <w:t>17</w:t>
      </w:r>
      <w:r w:rsidRPr="003A2650">
        <w:rPr>
          <w:rFonts w:ascii="仿宋_GB2312" w:eastAsia="仿宋_GB2312" w:hAnsi="宋体" w:hint="eastAsia"/>
          <w:snapToGrid w:val="0"/>
          <w:sz w:val="28"/>
        </w:rPr>
        <w:t>时</w:t>
      </w:r>
    </w:p>
    <w:p w:rsidR="00045D25" w:rsidRPr="006227B9" w:rsidRDefault="00045D25" w:rsidP="00045D25">
      <w:pPr>
        <w:tabs>
          <w:tab w:val="left" w:pos="1260"/>
        </w:tabs>
        <w:autoSpaceDE w:val="0"/>
        <w:autoSpaceDN w:val="0"/>
        <w:adjustRightInd w:val="0"/>
        <w:jc w:val="left"/>
        <w:rPr>
          <w:rFonts w:ascii="仿宋_GB2312" w:eastAsia="仿宋_GB2312" w:hAnsi="宋体"/>
          <w:snapToGrid w:val="0"/>
          <w:sz w:val="28"/>
        </w:rPr>
      </w:pPr>
      <w:r w:rsidRPr="006227B9">
        <w:rPr>
          <w:rFonts w:ascii="仿宋_GB2312" w:eastAsia="仿宋_GB2312" w:hAnsi="宋体" w:hint="eastAsia"/>
          <w:snapToGrid w:val="0"/>
          <w:sz w:val="28"/>
        </w:rPr>
        <w:t>6.公告人联系方式：</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江苏昆山农村商业银行股份有限公司</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地址：江苏省昆山市前进东路828号</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邮政编码：215300</w:t>
      </w:r>
    </w:p>
    <w:p w:rsidR="00045D25" w:rsidRPr="006227B9" w:rsidRDefault="00C10945" w:rsidP="00045D25">
      <w:pPr>
        <w:widowControl/>
        <w:jc w:val="left"/>
        <w:rPr>
          <w:rFonts w:ascii="仿宋_GB2312" w:eastAsia="仿宋_GB2312" w:hAnsi="宋体"/>
          <w:snapToGrid w:val="0"/>
          <w:sz w:val="28"/>
        </w:rPr>
      </w:pPr>
      <w:r>
        <w:rPr>
          <w:rFonts w:ascii="仿宋_GB2312" w:eastAsia="仿宋_GB2312" w:hAnsi="宋体" w:hint="eastAsia"/>
          <w:snapToGrid w:val="0"/>
          <w:sz w:val="28"/>
        </w:rPr>
        <w:t>业务联系人：</w:t>
      </w:r>
      <w:r w:rsidR="006746AE">
        <w:rPr>
          <w:rFonts w:ascii="仿宋_GB2312" w:eastAsia="仿宋_GB2312" w:hAnsi="宋体" w:hint="eastAsia"/>
          <w:snapToGrid w:val="0"/>
          <w:sz w:val="28"/>
        </w:rPr>
        <w:t>戴炜杰</w:t>
      </w:r>
      <w:r w:rsidR="00143A47" w:rsidRPr="006227B9">
        <w:rPr>
          <w:rFonts w:ascii="仿宋_GB2312" w:eastAsia="仿宋_GB2312" w:hAnsi="宋体"/>
          <w:snapToGrid w:val="0"/>
          <w:sz w:val="28"/>
        </w:rPr>
        <w:t xml:space="preserve"> </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联系电话：</w:t>
      </w:r>
      <w:r w:rsidR="006746AE">
        <w:rPr>
          <w:rFonts w:ascii="仿宋_GB2312" w:eastAsia="仿宋_GB2312" w:hAnsi="宋体" w:hint="eastAsia"/>
          <w:snapToGrid w:val="0"/>
          <w:sz w:val="28"/>
        </w:rPr>
        <w:t>1</w:t>
      </w:r>
      <w:r w:rsidR="006746AE">
        <w:rPr>
          <w:rFonts w:ascii="仿宋_GB2312" w:eastAsia="仿宋_GB2312" w:hAnsi="宋体"/>
          <w:snapToGrid w:val="0"/>
          <w:sz w:val="28"/>
        </w:rPr>
        <w:t>5201905568</w:t>
      </w:r>
    </w:p>
    <w:p w:rsidR="00143A47" w:rsidRDefault="0014176E"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邮箱：</w:t>
      </w:r>
      <w:r w:rsidR="006746AE">
        <w:rPr>
          <w:rFonts w:ascii="仿宋_GB2312" w:eastAsia="仿宋_GB2312" w:hAnsi="宋体" w:hint="eastAsia"/>
          <w:snapToGrid w:val="0"/>
          <w:sz w:val="28"/>
        </w:rPr>
        <w:t>d</w:t>
      </w:r>
      <w:r w:rsidR="006746AE">
        <w:rPr>
          <w:rFonts w:ascii="仿宋_GB2312" w:eastAsia="仿宋_GB2312" w:hAnsi="宋体"/>
          <w:snapToGrid w:val="0"/>
          <w:sz w:val="28"/>
        </w:rPr>
        <w:t>aiweijie@ksrcb.com</w:t>
      </w:r>
    </w:p>
    <w:p w:rsidR="00045D25" w:rsidRPr="006227B9" w:rsidRDefault="00C10945" w:rsidP="00045D25">
      <w:pPr>
        <w:widowControl/>
        <w:jc w:val="left"/>
        <w:rPr>
          <w:rFonts w:ascii="仿宋_GB2312" w:eastAsia="仿宋_GB2312" w:hAnsi="宋体"/>
          <w:snapToGrid w:val="0"/>
          <w:sz w:val="28"/>
        </w:rPr>
      </w:pPr>
      <w:r>
        <w:rPr>
          <w:rFonts w:ascii="仿宋_GB2312" w:eastAsia="仿宋_GB2312" w:hAnsi="宋体" w:hint="eastAsia"/>
          <w:snapToGrid w:val="0"/>
          <w:sz w:val="28"/>
        </w:rPr>
        <w:t>技术联系人：</w:t>
      </w:r>
      <w:r w:rsidR="005A68B9">
        <w:rPr>
          <w:rFonts w:ascii="仿宋_GB2312" w:eastAsia="仿宋_GB2312" w:hAnsi="宋体" w:hint="eastAsia"/>
          <w:snapToGrid w:val="0"/>
          <w:sz w:val="28"/>
        </w:rPr>
        <w:t>许维霞</w:t>
      </w:r>
      <w:r w:rsidR="00143A47" w:rsidRPr="006227B9">
        <w:rPr>
          <w:rFonts w:ascii="仿宋_GB2312" w:eastAsia="仿宋_GB2312" w:hAnsi="宋体"/>
          <w:snapToGrid w:val="0"/>
          <w:sz w:val="28"/>
        </w:rPr>
        <w:t xml:space="preserve"> </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联系电话：</w:t>
      </w:r>
      <w:r w:rsidR="006746AE" w:rsidRPr="006746AE">
        <w:rPr>
          <w:rFonts w:ascii="仿宋_GB2312" w:eastAsia="仿宋_GB2312" w:hAnsi="宋体"/>
          <w:snapToGrid w:val="0"/>
          <w:sz w:val="28"/>
        </w:rPr>
        <w:t>1</w:t>
      </w:r>
      <w:r w:rsidR="005A68B9">
        <w:rPr>
          <w:rFonts w:ascii="仿宋_GB2312" w:eastAsia="仿宋_GB2312" w:hAnsi="宋体"/>
          <w:snapToGrid w:val="0"/>
          <w:sz w:val="28"/>
        </w:rPr>
        <w:t>3776306556</w:t>
      </w:r>
    </w:p>
    <w:p w:rsidR="00045D25" w:rsidRPr="006227B9" w:rsidRDefault="00045D25" w:rsidP="00045D25">
      <w:pPr>
        <w:widowControl/>
        <w:jc w:val="left"/>
        <w:rPr>
          <w:rFonts w:ascii="仿宋_GB2312" w:eastAsia="仿宋_GB2312" w:hAnsi="宋体"/>
          <w:snapToGrid w:val="0"/>
          <w:sz w:val="28"/>
        </w:rPr>
      </w:pPr>
      <w:r w:rsidRPr="006227B9">
        <w:rPr>
          <w:rFonts w:ascii="仿宋_GB2312" w:eastAsia="仿宋_GB2312" w:hAnsi="宋体" w:hint="eastAsia"/>
          <w:snapToGrid w:val="0"/>
          <w:sz w:val="28"/>
        </w:rPr>
        <w:t>邮箱：</w:t>
      </w:r>
      <w:r w:rsidR="005A68B9">
        <w:rPr>
          <w:rFonts w:ascii="仿宋_GB2312" w:eastAsia="仿宋_GB2312" w:hAnsi="宋体" w:hint="eastAsia"/>
          <w:snapToGrid w:val="0"/>
          <w:sz w:val="28"/>
        </w:rPr>
        <w:t>xuweixia</w:t>
      </w:r>
      <w:r w:rsidR="006746AE">
        <w:rPr>
          <w:rFonts w:ascii="仿宋_GB2312" w:eastAsia="仿宋_GB2312" w:hAnsi="宋体"/>
          <w:snapToGrid w:val="0"/>
          <w:sz w:val="28"/>
        </w:rPr>
        <w:t>@ksrcb.com</w:t>
      </w:r>
    </w:p>
    <w:p w:rsidR="00045D25" w:rsidRPr="006227B9" w:rsidRDefault="00045D25" w:rsidP="00045D25">
      <w:pPr>
        <w:jc w:val="right"/>
        <w:rPr>
          <w:rFonts w:ascii="仿宋_GB2312" w:eastAsia="仿宋_GB2312" w:hAnsi="宋体"/>
          <w:snapToGrid w:val="0"/>
          <w:sz w:val="28"/>
        </w:rPr>
      </w:pPr>
    </w:p>
    <w:p w:rsidR="00AD7AC8" w:rsidRDefault="00045D25" w:rsidP="00AD7AC8">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6227B9">
        <w:rPr>
          <w:rFonts w:ascii="仿宋" w:eastAsia="仿宋" w:hAnsi="仿宋"/>
          <w:bCs/>
          <w:snapToGrid w:val="0"/>
          <w:sz w:val="28"/>
          <w:szCs w:val="28"/>
        </w:rPr>
        <w:br w:type="page"/>
      </w:r>
      <w:r w:rsidRPr="006227B9">
        <w:rPr>
          <w:rFonts w:ascii="黑体" w:eastAsia="黑体" w:hAnsi="黑体" w:hint="eastAsia"/>
          <w:b/>
          <w:bCs/>
          <w:snapToGrid w:val="0"/>
          <w:sz w:val="28"/>
          <w:szCs w:val="28"/>
        </w:rPr>
        <w:lastRenderedPageBreak/>
        <w:t>第二部分   系统需求</w:t>
      </w:r>
    </w:p>
    <w:p w:rsidR="00AD7AC8" w:rsidRPr="00D66A13" w:rsidRDefault="00AD7AC8" w:rsidP="00AD7AC8">
      <w:pPr>
        <w:rPr>
          <w:rFonts w:ascii="仿宋" w:eastAsia="仿宋" w:hAnsi="仿宋"/>
          <w:b/>
          <w:sz w:val="28"/>
          <w:szCs w:val="28"/>
        </w:rPr>
      </w:pPr>
      <w:r w:rsidRPr="00D66A13">
        <w:rPr>
          <w:rFonts w:ascii="仿宋" w:eastAsia="仿宋" w:hAnsi="仿宋" w:hint="eastAsia"/>
          <w:b/>
          <w:sz w:val="28"/>
          <w:szCs w:val="28"/>
        </w:rPr>
        <w:t>一、基本要求</w:t>
      </w:r>
    </w:p>
    <w:p w:rsidR="00AD7AC8" w:rsidRPr="00AD7AC8" w:rsidRDefault="00AD7AC8" w:rsidP="00AD7AC8">
      <w:pPr>
        <w:pStyle w:val="a8"/>
        <w:numPr>
          <w:ilvl w:val="0"/>
          <w:numId w:val="8"/>
        </w:numPr>
        <w:ind w:firstLineChars="0"/>
        <w:rPr>
          <w:rFonts w:ascii="仿宋" w:eastAsia="仿宋" w:hAnsi="仿宋"/>
          <w:sz w:val="28"/>
          <w:szCs w:val="28"/>
        </w:rPr>
      </w:pPr>
      <w:r w:rsidRPr="00AD7AC8">
        <w:rPr>
          <w:rFonts w:ascii="仿宋" w:eastAsia="仿宋" w:hAnsi="仿宋" w:hint="eastAsia"/>
          <w:sz w:val="28"/>
          <w:szCs w:val="28"/>
        </w:rPr>
        <w:t>意向人应有近三年来与国内股份制银行、城市商业银行及农村商业银行等银行机构智能外</w:t>
      </w:r>
      <w:proofErr w:type="gramStart"/>
      <w:r w:rsidRPr="00AD7AC8">
        <w:rPr>
          <w:rFonts w:ascii="仿宋" w:eastAsia="仿宋" w:hAnsi="仿宋" w:hint="eastAsia"/>
          <w:sz w:val="28"/>
          <w:szCs w:val="28"/>
        </w:rPr>
        <w:t>呼项目</w:t>
      </w:r>
      <w:proofErr w:type="gramEnd"/>
      <w:r w:rsidRPr="00AD7AC8">
        <w:rPr>
          <w:rFonts w:ascii="仿宋" w:eastAsia="仿宋" w:hAnsi="仿宋" w:hint="eastAsia"/>
          <w:sz w:val="28"/>
          <w:szCs w:val="28"/>
        </w:rPr>
        <w:t>合作的相关案例。</w:t>
      </w:r>
    </w:p>
    <w:p w:rsidR="00AD7AC8" w:rsidRPr="00AD7AC8" w:rsidRDefault="00AD7AC8" w:rsidP="00AD7AC8">
      <w:pPr>
        <w:pStyle w:val="a8"/>
        <w:numPr>
          <w:ilvl w:val="0"/>
          <w:numId w:val="8"/>
        </w:numPr>
        <w:ind w:firstLineChars="0"/>
        <w:rPr>
          <w:rFonts w:ascii="仿宋" w:eastAsia="仿宋" w:hAnsi="仿宋"/>
          <w:sz w:val="28"/>
          <w:szCs w:val="28"/>
        </w:rPr>
      </w:pPr>
      <w:r w:rsidRPr="00AD7AC8">
        <w:rPr>
          <w:rFonts w:ascii="仿宋" w:eastAsia="仿宋" w:hAnsi="仿宋" w:hint="eastAsia"/>
          <w:sz w:val="28"/>
          <w:szCs w:val="28"/>
        </w:rPr>
        <w:t>意向人应有建设智能外呼平台不少于3家的银行业实施案例。</w:t>
      </w:r>
    </w:p>
    <w:p w:rsidR="00D66A13" w:rsidRPr="00D66A13" w:rsidRDefault="00AD7AC8" w:rsidP="00D66A13">
      <w:pPr>
        <w:pStyle w:val="a8"/>
        <w:numPr>
          <w:ilvl w:val="0"/>
          <w:numId w:val="8"/>
        </w:numPr>
        <w:spacing w:line="360" w:lineRule="auto"/>
        <w:ind w:firstLineChars="0"/>
        <w:rPr>
          <w:rFonts w:ascii="仿宋" w:eastAsia="仿宋" w:hAnsi="仿宋"/>
          <w:sz w:val="28"/>
          <w:szCs w:val="28"/>
        </w:rPr>
      </w:pPr>
      <w:r w:rsidRPr="00AD7AC8">
        <w:rPr>
          <w:rFonts w:ascii="仿宋" w:eastAsia="仿宋" w:hAnsi="仿宋" w:hint="eastAsia"/>
          <w:sz w:val="28"/>
          <w:szCs w:val="28"/>
        </w:rPr>
        <w:t>意向人根据招标人提供的详细需求，完成项目实施。</w:t>
      </w:r>
    </w:p>
    <w:p w:rsidR="00D66A13" w:rsidRPr="005A68B9" w:rsidRDefault="00AD7AC8" w:rsidP="00045D25">
      <w:pPr>
        <w:rPr>
          <w:rFonts w:ascii="仿宋" w:eastAsia="仿宋" w:hAnsi="仿宋"/>
          <w:b/>
          <w:sz w:val="28"/>
          <w:szCs w:val="28"/>
        </w:rPr>
      </w:pPr>
      <w:r w:rsidRPr="005A68B9">
        <w:rPr>
          <w:rFonts w:ascii="仿宋" w:eastAsia="仿宋" w:hAnsi="仿宋" w:hint="eastAsia"/>
          <w:b/>
          <w:sz w:val="28"/>
          <w:szCs w:val="28"/>
        </w:rPr>
        <w:t>二、</w:t>
      </w:r>
      <w:r w:rsidR="00F829FD" w:rsidRPr="005A68B9">
        <w:rPr>
          <w:rFonts w:ascii="仿宋" w:eastAsia="仿宋" w:hAnsi="仿宋" w:hint="eastAsia"/>
          <w:b/>
          <w:sz w:val="28"/>
          <w:szCs w:val="28"/>
        </w:rPr>
        <w:t>系统部署方式要求：系统必须全部本地化部署</w:t>
      </w:r>
      <w:r w:rsidR="00D66A13" w:rsidRPr="005A68B9">
        <w:rPr>
          <w:rFonts w:ascii="仿宋" w:eastAsia="仿宋" w:hAnsi="仿宋" w:hint="eastAsia"/>
          <w:b/>
          <w:sz w:val="28"/>
          <w:szCs w:val="28"/>
        </w:rPr>
        <w:t>，且支持在虚拟化平台安装部署，满足开发、测试和生产多套环境使用。</w:t>
      </w:r>
    </w:p>
    <w:p w:rsidR="0040192C" w:rsidRPr="000047EE" w:rsidRDefault="00D66A13" w:rsidP="00045D25">
      <w:pPr>
        <w:rPr>
          <w:rFonts w:ascii="仿宋" w:eastAsia="仿宋" w:hAnsi="仿宋"/>
          <w:b/>
          <w:sz w:val="28"/>
          <w:szCs w:val="28"/>
        </w:rPr>
      </w:pPr>
      <w:r>
        <w:rPr>
          <w:rFonts w:ascii="仿宋" w:eastAsia="仿宋" w:hAnsi="仿宋" w:hint="eastAsia"/>
          <w:b/>
          <w:sz w:val="28"/>
          <w:szCs w:val="28"/>
        </w:rPr>
        <w:t>三</w:t>
      </w:r>
      <w:r w:rsidR="0027778B" w:rsidRPr="000047EE">
        <w:rPr>
          <w:rFonts w:ascii="仿宋" w:eastAsia="仿宋" w:hAnsi="仿宋" w:hint="eastAsia"/>
          <w:b/>
          <w:sz w:val="28"/>
          <w:szCs w:val="28"/>
        </w:rPr>
        <w:t>、功能需求说明</w:t>
      </w:r>
    </w:p>
    <w:p w:rsidR="0027778B" w:rsidRDefault="0027778B" w:rsidP="00045D25">
      <w:pPr>
        <w:rPr>
          <w:rFonts w:ascii="仿宋" w:eastAsia="仿宋" w:hAnsi="仿宋"/>
          <w:sz w:val="28"/>
          <w:szCs w:val="28"/>
        </w:rPr>
      </w:pPr>
      <w:r>
        <w:rPr>
          <w:rFonts w:ascii="仿宋" w:eastAsia="仿宋" w:hAnsi="仿宋" w:hint="eastAsia"/>
          <w:sz w:val="28"/>
          <w:szCs w:val="28"/>
        </w:rPr>
        <w:t>智能外呼平台主要由智能外呼机器人、智能外</w:t>
      </w:r>
      <w:proofErr w:type="gramStart"/>
      <w:r>
        <w:rPr>
          <w:rFonts w:ascii="仿宋" w:eastAsia="仿宋" w:hAnsi="仿宋" w:hint="eastAsia"/>
          <w:sz w:val="28"/>
          <w:szCs w:val="28"/>
        </w:rPr>
        <w:t>呼管理</w:t>
      </w:r>
      <w:proofErr w:type="gramEnd"/>
      <w:r>
        <w:rPr>
          <w:rFonts w:ascii="仿宋" w:eastAsia="仿宋" w:hAnsi="仿宋" w:hint="eastAsia"/>
          <w:sz w:val="28"/>
          <w:szCs w:val="28"/>
        </w:rPr>
        <w:t>平台、智能I</w:t>
      </w:r>
      <w:r>
        <w:rPr>
          <w:rFonts w:ascii="仿宋" w:eastAsia="仿宋" w:hAnsi="仿宋"/>
          <w:sz w:val="28"/>
          <w:szCs w:val="28"/>
        </w:rPr>
        <w:t>VR</w:t>
      </w:r>
      <w:r w:rsidR="00F829FD">
        <w:rPr>
          <w:rFonts w:ascii="仿宋" w:eastAsia="仿宋" w:hAnsi="仿宋" w:hint="eastAsia"/>
          <w:sz w:val="28"/>
          <w:szCs w:val="28"/>
        </w:rPr>
        <w:t>导航系统</w:t>
      </w:r>
      <w:r>
        <w:rPr>
          <w:rFonts w:ascii="仿宋" w:eastAsia="仿宋" w:hAnsi="仿宋" w:hint="eastAsia"/>
          <w:sz w:val="28"/>
          <w:szCs w:val="28"/>
        </w:rPr>
        <w:t>组成</w:t>
      </w:r>
      <w:r w:rsidR="00F829FD">
        <w:rPr>
          <w:rFonts w:ascii="仿宋" w:eastAsia="仿宋" w:hAnsi="仿宋" w:hint="eastAsia"/>
          <w:sz w:val="28"/>
          <w:szCs w:val="28"/>
        </w:rPr>
        <w:t>。</w:t>
      </w:r>
    </w:p>
    <w:p w:rsidR="000047EE" w:rsidRPr="000047EE" w:rsidRDefault="0027778B" w:rsidP="00045D25">
      <w:pPr>
        <w:rPr>
          <w:rFonts w:ascii="仿宋" w:eastAsia="仿宋" w:hAnsi="仿宋"/>
          <w:b/>
          <w:sz w:val="28"/>
          <w:szCs w:val="28"/>
        </w:rPr>
      </w:pPr>
      <w:r w:rsidRPr="000047EE">
        <w:rPr>
          <w:rFonts w:ascii="仿宋" w:eastAsia="仿宋" w:hAnsi="仿宋" w:hint="eastAsia"/>
          <w:b/>
          <w:sz w:val="28"/>
          <w:szCs w:val="28"/>
        </w:rPr>
        <w:t>（</w:t>
      </w:r>
      <w:r w:rsidR="000047EE">
        <w:rPr>
          <w:rFonts w:ascii="仿宋" w:eastAsia="仿宋" w:hAnsi="仿宋" w:hint="eastAsia"/>
          <w:b/>
          <w:sz w:val="28"/>
          <w:szCs w:val="28"/>
        </w:rPr>
        <w:t>一</w:t>
      </w:r>
      <w:r w:rsidRPr="000047EE">
        <w:rPr>
          <w:rFonts w:ascii="仿宋" w:eastAsia="仿宋" w:hAnsi="仿宋" w:hint="eastAsia"/>
          <w:b/>
          <w:sz w:val="28"/>
          <w:szCs w:val="28"/>
        </w:rPr>
        <w:t>）智能</w:t>
      </w:r>
      <w:r w:rsidR="000047EE" w:rsidRPr="000047EE">
        <w:rPr>
          <w:rFonts w:ascii="仿宋" w:eastAsia="仿宋" w:hAnsi="仿宋" w:hint="eastAsia"/>
          <w:b/>
          <w:sz w:val="28"/>
          <w:szCs w:val="28"/>
        </w:rPr>
        <w:t>外呼</w:t>
      </w:r>
      <w:r w:rsidRPr="000047EE">
        <w:rPr>
          <w:rFonts w:ascii="仿宋" w:eastAsia="仿宋" w:hAnsi="仿宋" w:hint="eastAsia"/>
          <w:b/>
          <w:sz w:val="28"/>
          <w:szCs w:val="28"/>
        </w:rPr>
        <w:t>机器人</w:t>
      </w:r>
    </w:p>
    <w:p w:rsidR="000047EE" w:rsidRDefault="000047EE" w:rsidP="00045D25">
      <w:pPr>
        <w:rPr>
          <w:rFonts w:ascii="仿宋" w:eastAsia="仿宋" w:hAnsi="仿宋"/>
          <w:sz w:val="28"/>
          <w:szCs w:val="28"/>
        </w:rPr>
      </w:pPr>
      <w:r>
        <w:rPr>
          <w:rFonts w:ascii="仿宋" w:eastAsia="仿宋" w:hAnsi="仿宋" w:hint="eastAsia"/>
          <w:sz w:val="28"/>
          <w:szCs w:val="28"/>
        </w:rPr>
        <w:t>智能外呼机器人需具备以下功能：</w:t>
      </w:r>
    </w:p>
    <w:p w:rsidR="0027778B" w:rsidRPr="0027778B" w:rsidRDefault="0027778B" w:rsidP="0027778B">
      <w:pPr>
        <w:rPr>
          <w:rFonts w:ascii="仿宋" w:eastAsia="仿宋" w:hAnsi="仿宋"/>
          <w:sz w:val="28"/>
          <w:szCs w:val="28"/>
        </w:rPr>
      </w:pPr>
      <w:r w:rsidRPr="0027778B">
        <w:rPr>
          <w:rFonts w:ascii="仿宋" w:eastAsia="仿宋" w:hAnsi="仿宋" w:hint="eastAsia"/>
          <w:sz w:val="28"/>
          <w:szCs w:val="28"/>
        </w:rPr>
        <w:t>1、支持多渠道统一接入</w:t>
      </w:r>
      <w:r>
        <w:rPr>
          <w:rFonts w:ascii="仿宋" w:eastAsia="仿宋" w:hAnsi="仿宋" w:hint="eastAsia"/>
          <w:sz w:val="28"/>
          <w:szCs w:val="28"/>
        </w:rPr>
        <w:t>接口预留</w:t>
      </w:r>
    </w:p>
    <w:p w:rsidR="0027778B" w:rsidRPr="0027778B" w:rsidRDefault="0027778B" w:rsidP="0027778B">
      <w:pPr>
        <w:rPr>
          <w:rFonts w:ascii="仿宋" w:eastAsia="仿宋" w:hAnsi="仿宋"/>
          <w:sz w:val="28"/>
          <w:szCs w:val="28"/>
        </w:rPr>
      </w:pPr>
      <w:r w:rsidRPr="0027778B">
        <w:rPr>
          <w:rFonts w:ascii="仿宋" w:eastAsia="仿宋" w:hAnsi="仿宋" w:hint="eastAsia"/>
          <w:sz w:val="28"/>
          <w:szCs w:val="28"/>
        </w:rPr>
        <w:t>2、提供知识库后台管理</w:t>
      </w:r>
    </w:p>
    <w:p w:rsidR="0027778B" w:rsidRPr="0027778B" w:rsidRDefault="0027778B" w:rsidP="0027778B">
      <w:pPr>
        <w:rPr>
          <w:rFonts w:ascii="仿宋" w:eastAsia="仿宋" w:hAnsi="仿宋"/>
          <w:sz w:val="28"/>
          <w:szCs w:val="28"/>
        </w:rPr>
      </w:pPr>
      <w:r w:rsidRPr="0027778B">
        <w:rPr>
          <w:rFonts w:ascii="仿宋" w:eastAsia="仿宋" w:hAnsi="仿宋" w:hint="eastAsia"/>
          <w:sz w:val="28"/>
          <w:szCs w:val="28"/>
        </w:rPr>
        <w:t>3</w:t>
      </w:r>
      <w:r w:rsidR="00502FCD">
        <w:rPr>
          <w:rFonts w:ascii="仿宋" w:eastAsia="仿宋" w:hAnsi="仿宋" w:hint="eastAsia"/>
          <w:sz w:val="28"/>
          <w:szCs w:val="28"/>
        </w:rPr>
        <w:t>、支持多轮对话可视化编辑维护</w:t>
      </w:r>
    </w:p>
    <w:p w:rsidR="0027778B" w:rsidRPr="0027778B" w:rsidRDefault="0027778B" w:rsidP="0027778B">
      <w:pPr>
        <w:rPr>
          <w:rFonts w:ascii="仿宋" w:eastAsia="仿宋" w:hAnsi="仿宋"/>
          <w:sz w:val="28"/>
          <w:szCs w:val="28"/>
        </w:rPr>
      </w:pPr>
      <w:r>
        <w:rPr>
          <w:rFonts w:ascii="仿宋" w:eastAsia="仿宋" w:hAnsi="仿宋"/>
          <w:sz w:val="28"/>
          <w:szCs w:val="28"/>
        </w:rPr>
        <w:t>4</w:t>
      </w:r>
      <w:r w:rsidRPr="0027778B">
        <w:rPr>
          <w:rFonts w:ascii="仿宋" w:eastAsia="仿宋" w:hAnsi="仿宋" w:hint="eastAsia"/>
          <w:sz w:val="28"/>
          <w:szCs w:val="28"/>
        </w:rPr>
        <w:t>、支持机器学习</w:t>
      </w:r>
    </w:p>
    <w:p w:rsidR="0027778B" w:rsidRPr="0027778B" w:rsidRDefault="0027778B" w:rsidP="0027778B">
      <w:pPr>
        <w:rPr>
          <w:rFonts w:ascii="仿宋" w:eastAsia="仿宋" w:hAnsi="仿宋"/>
          <w:sz w:val="28"/>
          <w:szCs w:val="28"/>
        </w:rPr>
      </w:pPr>
      <w:r w:rsidRPr="0027778B">
        <w:rPr>
          <w:rFonts w:ascii="仿宋" w:eastAsia="仿宋" w:hAnsi="仿宋" w:hint="eastAsia"/>
          <w:sz w:val="28"/>
          <w:szCs w:val="28"/>
        </w:rPr>
        <w:t>能够利用历史语料和机器人对话记录</w:t>
      </w:r>
      <w:r w:rsidR="00A65F70">
        <w:rPr>
          <w:rFonts w:ascii="仿宋" w:eastAsia="仿宋" w:hAnsi="仿宋" w:hint="eastAsia"/>
          <w:sz w:val="28"/>
          <w:szCs w:val="28"/>
        </w:rPr>
        <w:t>进行数据</w:t>
      </w:r>
      <w:r w:rsidRPr="0027778B">
        <w:rPr>
          <w:rFonts w:ascii="仿宋" w:eastAsia="仿宋" w:hAnsi="仿宋" w:hint="eastAsia"/>
          <w:sz w:val="28"/>
          <w:szCs w:val="28"/>
        </w:rPr>
        <w:t>挖掘</w:t>
      </w:r>
      <w:r w:rsidR="00A65F70">
        <w:rPr>
          <w:rFonts w:ascii="仿宋" w:eastAsia="仿宋" w:hAnsi="仿宋" w:hint="eastAsia"/>
          <w:sz w:val="28"/>
          <w:szCs w:val="28"/>
        </w:rPr>
        <w:t>，</w:t>
      </w:r>
      <w:r w:rsidRPr="0027778B">
        <w:rPr>
          <w:rFonts w:ascii="仿宋" w:eastAsia="仿宋" w:hAnsi="仿宋" w:hint="eastAsia"/>
          <w:sz w:val="28"/>
          <w:szCs w:val="28"/>
        </w:rPr>
        <w:t>进行知识库自动更新维护，自动判断重复性问题，并自动优化知识库。</w:t>
      </w:r>
    </w:p>
    <w:p w:rsidR="0027778B" w:rsidRPr="0027778B" w:rsidRDefault="0027778B" w:rsidP="0027778B">
      <w:pPr>
        <w:rPr>
          <w:rFonts w:ascii="仿宋" w:eastAsia="仿宋" w:hAnsi="仿宋"/>
          <w:sz w:val="28"/>
          <w:szCs w:val="28"/>
        </w:rPr>
      </w:pPr>
      <w:r>
        <w:rPr>
          <w:rFonts w:ascii="仿宋" w:eastAsia="仿宋" w:hAnsi="仿宋"/>
          <w:sz w:val="28"/>
          <w:szCs w:val="28"/>
        </w:rPr>
        <w:t>5</w:t>
      </w:r>
      <w:r w:rsidRPr="0027778B">
        <w:rPr>
          <w:rFonts w:ascii="仿宋" w:eastAsia="仿宋" w:hAnsi="仿宋" w:hint="eastAsia"/>
          <w:sz w:val="28"/>
          <w:szCs w:val="28"/>
        </w:rPr>
        <w:t>、支持语义理解。</w:t>
      </w:r>
    </w:p>
    <w:p w:rsidR="00A65F70" w:rsidRDefault="0027778B" w:rsidP="0027778B">
      <w:pPr>
        <w:rPr>
          <w:rFonts w:ascii="仿宋" w:eastAsia="仿宋" w:hAnsi="仿宋"/>
          <w:sz w:val="28"/>
          <w:szCs w:val="28"/>
        </w:rPr>
      </w:pPr>
      <w:r w:rsidRPr="0027778B">
        <w:rPr>
          <w:rFonts w:ascii="仿宋" w:eastAsia="仿宋" w:hAnsi="仿宋" w:hint="eastAsia"/>
          <w:sz w:val="28"/>
          <w:szCs w:val="28"/>
        </w:rPr>
        <w:t>通过智能机器人自身语音语义的理解，可以现实上下文语义关联和多种句式的判别,支持与客户的多轮交互</w:t>
      </w:r>
      <w:r w:rsidR="00296224">
        <w:rPr>
          <w:rFonts w:ascii="仿宋" w:eastAsia="仿宋" w:hAnsi="仿宋" w:hint="eastAsia"/>
          <w:sz w:val="28"/>
          <w:szCs w:val="28"/>
        </w:rPr>
        <w:t>。</w:t>
      </w:r>
    </w:p>
    <w:p w:rsidR="0027778B" w:rsidRPr="0027778B" w:rsidRDefault="0027778B" w:rsidP="0027778B">
      <w:pPr>
        <w:rPr>
          <w:rFonts w:ascii="仿宋" w:eastAsia="仿宋" w:hAnsi="仿宋"/>
          <w:sz w:val="28"/>
          <w:szCs w:val="28"/>
        </w:rPr>
      </w:pPr>
      <w:r>
        <w:rPr>
          <w:rFonts w:ascii="仿宋" w:eastAsia="仿宋" w:hAnsi="仿宋"/>
          <w:sz w:val="28"/>
          <w:szCs w:val="28"/>
        </w:rPr>
        <w:lastRenderedPageBreak/>
        <w:t>6</w:t>
      </w:r>
      <w:r w:rsidRPr="0027778B">
        <w:rPr>
          <w:rFonts w:ascii="仿宋" w:eastAsia="仿宋" w:hAnsi="仿宋" w:hint="eastAsia"/>
          <w:sz w:val="28"/>
          <w:szCs w:val="28"/>
        </w:rPr>
        <w:t>、支持语义模型本地训练化。</w:t>
      </w:r>
    </w:p>
    <w:p w:rsidR="0027778B" w:rsidRPr="0027778B" w:rsidRDefault="002C601A" w:rsidP="0027778B">
      <w:pPr>
        <w:rPr>
          <w:rFonts w:ascii="仿宋" w:eastAsia="仿宋" w:hAnsi="仿宋"/>
          <w:sz w:val="28"/>
          <w:szCs w:val="28"/>
        </w:rPr>
      </w:pPr>
      <w:r>
        <w:rPr>
          <w:rFonts w:ascii="仿宋" w:eastAsia="仿宋" w:hAnsi="仿宋"/>
          <w:sz w:val="28"/>
          <w:szCs w:val="28"/>
        </w:rPr>
        <w:t>7</w:t>
      </w:r>
      <w:r w:rsidR="0027778B" w:rsidRPr="0027778B">
        <w:rPr>
          <w:rFonts w:ascii="仿宋" w:eastAsia="仿宋" w:hAnsi="仿宋" w:hint="eastAsia"/>
          <w:sz w:val="28"/>
          <w:szCs w:val="28"/>
        </w:rPr>
        <w:t>、支持知识库素材统一维护管理。</w:t>
      </w:r>
    </w:p>
    <w:p w:rsidR="0027778B" w:rsidRDefault="002C601A" w:rsidP="0027778B">
      <w:pPr>
        <w:rPr>
          <w:rFonts w:ascii="仿宋" w:eastAsia="仿宋" w:hAnsi="仿宋"/>
          <w:sz w:val="28"/>
          <w:szCs w:val="28"/>
        </w:rPr>
      </w:pPr>
      <w:r>
        <w:rPr>
          <w:rFonts w:ascii="仿宋" w:eastAsia="仿宋" w:hAnsi="仿宋"/>
          <w:sz w:val="28"/>
          <w:szCs w:val="28"/>
        </w:rPr>
        <w:t>8</w:t>
      </w:r>
      <w:r w:rsidR="0027778B" w:rsidRPr="0027778B">
        <w:rPr>
          <w:rFonts w:ascii="仿宋" w:eastAsia="仿宋" w:hAnsi="仿宋" w:hint="eastAsia"/>
          <w:sz w:val="28"/>
          <w:szCs w:val="28"/>
        </w:rPr>
        <w:t>、语音识别和语音合成license</w:t>
      </w:r>
      <w:r w:rsidR="00375E0A">
        <w:rPr>
          <w:rFonts w:ascii="仿宋" w:eastAsia="仿宋" w:hAnsi="仿宋" w:hint="eastAsia"/>
          <w:sz w:val="28"/>
          <w:szCs w:val="28"/>
        </w:rPr>
        <w:t>（包括A</w:t>
      </w:r>
      <w:r w:rsidR="00375E0A">
        <w:rPr>
          <w:rFonts w:ascii="仿宋" w:eastAsia="仿宋" w:hAnsi="仿宋"/>
          <w:sz w:val="28"/>
          <w:szCs w:val="28"/>
        </w:rPr>
        <w:t>SR</w:t>
      </w:r>
      <w:r w:rsidR="00375E0A">
        <w:rPr>
          <w:rFonts w:ascii="仿宋" w:eastAsia="仿宋" w:hAnsi="仿宋" w:hint="eastAsia"/>
          <w:sz w:val="28"/>
          <w:szCs w:val="28"/>
        </w:rPr>
        <w:t>、N</w:t>
      </w:r>
      <w:r w:rsidR="00375E0A">
        <w:rPr>
          <w:rFonts w:ascii="仿宋" w:eastAsia="仿宋" w:hAnsi="仿宋"/>
          <w:sz w:val="28"/>
          <w:szCs w:val="28"/>
        </w:rPr>
        <w:t>LP</w:t>
      </w:r>
      <w:r w:rsidR="00375E0A">
        <w:rPr>
          <w:rFonts w:ascii="仿宋" w:eastAsia="仿宋" w:hAnsi="仿宋" w:hint="eastAsia"/>
          <w:sz w:val="28"/>
          <w:szCs w:val="28"/>
        </w:rPr>
        <w:t>、T</w:t>
      </w:r>
      <w:r w:rsidR="00375E0A">
        <w:rPr>
          <w:rFonts w:ascii="仿宋" w:eastAsia="仿宋" w:hAnsi="仿宋"/>
          <w:sz w:val="28"/>
          <w:szCs w:val="28"/>
        </w:rPr>
        <w:t>TS</w:t>
      </w:r>
      <w:r w:rsidR="00375E0A">
        <w:rPr>
          <w:rFonts w:ascii="仿宋" w:eastAsia="仿宋" w:hAnsi="仿宋" w:hint="eastAsia"/>
          <w:sz w:val="28"/>
          <w:szCs w:val="28"/>
        </w:rPr>
        <w:t>等）的</w:t>
      </w:r>
      <w:r w:rsidR="00C83012">
        <w:rPr>
          <w:rFonts w:ascii="仿宋" w:eastAsia="仿宋" w:hAnsi="仿宋" w:hint="eastAsia"/>
          <w:sz w:val="28"/>
          <w:szCs w:val="28"/>
        </w:rPr>
        <w:t>支持后续扩容。</w:t>
      </w:r>
      <w:r w:rsidR="00C83012">
        <w:rPr>
          <w:rFonts w:ascii="仿宋" w:eastAsia="仿宋" w:hAnsi="仿宋"/>
          <w:sz w:val="28"/>
          <w:szCs w:val="28"/>
        </w:rPr>
        <w:t xml:space="preserve"> </w:t>
      </w:r>
    </w:p>
    <w:p w:rsidR="00375E0A" w:rsidRDefault="002C601A" w:rsidP="0027778B">
      <w:pPr>
        <w:rPr>
          <w:rFonts w:ascii="仿宋" w:eastAsia="仿宋" w:hAnsi="仿宋"/>
          <w:sz w:val="28"/>
          <w:szCs w:val="28"/>
        </w:rPr>
      </w:pPr>
      <w:r w:rsidRPr="008A18B6">
        <w:rPr>
          <w:rFonts w:ascii="仿宋" w:eastAsia="仿宋" w:hAnsi="仿宋"/>
          <w:sz w:val="28"/>
          <w:szCs w:val="28"/>
        </w:rPr>
        <w:t>9</w:t>
      </w:r>
      <w:r w:rsidR="00375E0A" w:rsidRPr="008A18B6">
        <w:rPr>
          <w:rFonts w:ascii="仿宋" w:eastAsia="仿宋" w:hAnsi="仿宋" w:hint="eastAsia"/>
          <w:sz w:val="28"/>
          <w:szCs w:val="28"/>
        </w:rPr>
        <w:t>、其他：支持license的底层技术来源追溯和说明。</w:t>
      </w:r>
    </w:p>
    <w:p w:rsidR="000047EE" w:rsidRDefault="000047EE" w:rsidP="000047EE">
      <w:pPr>
        <w:rPr>
          <w:rFonts w:ascii="仿宋" w:eastAsia="仿宋" w:hAnsi="仿宋"/>
          <w:b/>
          <w:sz w:val="28"/>
          <w:szCs w:val="28"/>
        </w:rPr>
      </w:pPr>
      <w:r w:rsidRPr="000047EE">
        <w:rPr>
          <w:rFonts w:ascii="仿宋" w:eastAsia="仿宋" w:hAnsi="仿宋" w:hint="eastAsia"/>
          <w:b/>
          <w:sz w:val="28"/>
          <w:szCs w:val="28"/>
        </w:rPr>
        <w:t>（</w:t>
      </w:r>
      <w:r>
        <w:rPr>
          <w:rFonts w:ascii="仿宋" w:eastAsia="仿宋" w:hAnsi="仿宋" w:hint="eastAsia"/>
          <w:b/>
          <w:sz w:val="28"/>
          <w:szCs w:val="28"/>
        </w:rPr>
        <w:t>二</w:t>
      </w:r>
      <w:r w:rsidRPr="000047EE">
        <w:rPr>
          <w:rFonts w:ascii="仿宋" w:eastAsia="仿宋" w:hAnsi="仿宋" w:hint="eastAsia"/>
          <w:b/>
          <w:sz w:val="28"/>
          <w:szCs w:val="28"/>
        </w:rPr>
        <w:t>）智能外</w:t>
      </w:r>
      <w:proofErr w:type="gramStart"/>
      <w:r w:rsidRPr="000047EE">
        <w:rPr>
          <w:rFonts w:ascii="仿宋" w:eastAsia="仿宋" w:hAnsi="仿宋" w:hint="eastAsia"/>
          <w:b/>
          <w:sz w:val="28"/>
          <w:szCs w:val="28"/>
        </w:rPr>
        <w:t>呼管理</w:t>
      </w:r>
      <w:proofErr w:type="gramEnd"/>
      <w:r w:rsidRPr="000047EE">
        <w:rPr>
          <w:rFonts w:ascii="仿宋" w:eastAsia="仿宋" w:hAnsi="仿宋" w:hint="eastAsia"/>
          <w:b/>
          <w:sz w:val="28"/>
          <w:szCs w:val="28"/>
        </w:rPr>
        <w:t>平台</w:t>
      </w:r>
    </w:p>
    <w:p w:rsidR="000047EE" w:rsidRDefault="000047EE" w:rsidP="000047EE">
      <w:pPr>
        <w:rPr>
          <w:rFonts w:ascii="仿宋" w:eastAsia="仿宋" w:hAnsi="仿宋"/>
          <w:sz w:val="28"/>
          <w:szCs w:val="28"/>
        </w:rPr>
      </w:pPr>
      <w:r w:rsidRPr="000047EE">
        <w:rPr>
          <w:rFonts w:ascii="仿宋" w:eastAsia="仿宋" w:hAnsi="仿宋" w:hint="eastAsia"/>
          <w:sz w:val="28"/>
          <w:szCs w:val="28"/>
        </w:rPr>
        <w:t>智能外</w:t>
      </w:r>
      <w:proofErr w:type="gramStart"/>
      <w:r w:rsidRPr="000047EE">
        <w:rPr>
          <w:rFonts w:ascii="仿宋" w:eastAsia="仿宋" w:hAnsi="仿宋" w:hint="eastAsia"/>
          <w:sz w:val="28"/>
          <w:szCs w:val="28"/>
        </w:rPr>
        <w:t>呼管理</w:t>
      </w:r>
      <w:proofErr w:type="gramEnd"/>
      <w:r w:rsidRPr="000047EE">
        <w:rPr>
          <w:rFonts w:ascii="仿宋" w:eastAsia="仿宋" w:hAnsi="仿宋" w:hint="eastAsia"/>
          <w:sz w:val="28"/>
          <w:szCs w:val="28"/>
        </w:rPr>
        <w:t>平台需具备以下功能：</w:t>
      </w:r>
    </w:p>
    <w:p w:rsidR="000047EE" w:rsidRPr="000047EE" w:rsidRDefault="000047EE" w:rsidP="000047EE">
      <w:pPr>
        <w:rPr>
          <w:rFonts w:ascii="仿宋" w:eastAsia="仿宋" w:hAnsi="仿宋"/>
          <w:sz w:val="28"/>
          <w:szCs w:val="28"/>
        </w:rPr>
      </w:pPr>
      <w:r w:rsidRPr="000047EE">
        <w:rPr>
          <w:rFonts w:ascii="仿宋" w:eastAsia="仿宋" w:hAnsi="仿宋" w:hint="eastAsia"/>
          <w:sz w:val="28"/>
          <w:szCs w:val="28"/>
        </w:rPr>
        <w:t>1、对话应用</w:t>
      </w:r>
      <w:r w:rsidR="00AD7AC8">
        <w:rPr>
          <w:rFonts w:ascii="仿宋" w:eastAsia="仿宋" w:hAnsi="仿宋" w:hint="eastAsia"/>
          <w:sz w:val="28"/>
          <w:szCs w:val="28"/>
        </w:rPr>
        <w:t>：</w:t>
      </w:r>
      <w:r w:rsidRPr="000047EE">
        <w:rPr>
          <w:rFonts w:ascii="仿宋" w:eastAsia="仿宋" w:hAnsi="仿宋" w:hint="eastAsia"/>
          <w:sz w:val="28"/>
          <w:szCs w:val="28"/>
        </w:rPr>
        <w:t>支持进行应用</w:t>
      </w:r>
      <w:r w:rsidR="00375E0A">
        <w:rPr>
          <w:rFonts w:ascii="仿宋" w:eastAsia="仿宋" w:hAnsi="仿宋" w:hint="eastAsia"/>
          <w:sz w:val="28"/>
          <w:szCs w:val="28"/>
        </w:rPr>
        <w:t>的查询，复制，创建，发布，编辑以及删除；</w:t>
      </w:r>
    </w:p>
    <w:p w:rsidR="000047EE" w:rsidRPr="000047EE" w:rsidRDefault="000047EE" w:rsidP="002C601A">
      <w:pPr>
        <w:rPr>
          <w:rFonts w:ascii="仿宋" w:eastAsia="仿宋" w:hAnsi="仿宋"/>
          <w:sz w:val="28"/>
          <w:szCs w:val="28"/>
        </w:rPr>
      </w:pPr>
      <w:r w:rsidRPr="000047EE">
        <w:rPr>
          <w:rFonts w:ascii="仿宋" w:eastAsia="仿宋" w:hAnsi="仿宋" w:hint="eastAsia"/>
          <w:sz w:val="28"/>
          <w:szCs w:val="28"/>
        </w:rPr>
        <w:t>2、外呼任务管理</w:t>
      </w:r>
      <w:r w:rsidR="00AD7AC8">
        <w:rPr>
          <w:rFonts w:ascii="仿宋" w:eastAsia="仿宋" w:hAnsi="仿宋" w:hint="eastAsia"/>
          <w:sz w:val="28"/>
          <w:szCs w:val="28"/>
        </w:rPr>
        <w:t>：</w:t>
      </w:r>
      <w:r w:rsidRPr="000047EE">
        <w:rPr>
          <w:rFonts w:ascii="仿宋" w:eastAsia="仿宋" w:hAnsi="仿宋" w:hint="eastAsia"/>
          <w:sz w:val="28"/>
          <w:szCs w:val="28"/>
        </w:rPr>
        <w:t>支持外呼任务</w:t>
      </w:r>
      <w:r w:rsidR="002C601A" w:rsidRPr="000047EE">
        <w:rPr>
          <w:rFonts w:ascii="仿宋" w:eastAsia="仿宋" w:hAnsi="仿宋" w:hint="eastAsia"/>
          <w:sz w:val="28"/>
          <w:szCs w:val="28"/>
        </w:rPr>
        <w:t>创建、筛选、查看、导出</w:t>
      </w:r>
      <w:r w:rsidR="002C601A">
        <w:rPr>
          <w:rFonts w:ascii="仿宋" w:eastAsia="仿宋" w:hAnsi="仿宋" w:hint="eastAsia"/>
          <w:sz w:val="28"/>
          <w:szCs w:val="28"/>
        </w:rPr>
        <w:t>；</w:t>
      </w:r>
      <w:r w:rsidR="002C601A" w:rsidRPr="000047EE">
        <w:rPr>
          <w:rFonts w:ascii="仿宋" w:eastAsia="仿宋" w:hAnsi="仿宋" w:hint="eastAsia"/>
          <w:sz w:val="28"/>
          <w:szCs w:val="28"/>
        </w:rPr>
        <w:t>支持配置话术模板选择、</w:t>
      </w:r>
      <w:r w:rsidR="002C601A">
        <w:rPr>
          <w:rFonts w:ascii="仿宋" w:eastAsia="仿宋" w:hAnsi="仿宋" w:hint="eastAsia"/>
          <w:sz w:val="28"/>
          <w:szCs w:val="28"/>
        </w:rPr>
        <w:t>呼出日期等；</w:t>
      </w:r>
      <w:r w:rsidR="002C601A" w:rsidRPr="000047EE">
        <w:rPr>
          <w:rFonts w:ascii="仿宋" w:eastAsia="仿宋" w:hAnsi="仿宋"/>
          <w:sz w:val="28"/>
          <w:szCs w:val="28"/>
        </w:rPr>
        <w:t xml:space="preserve"> </w:t>
      </w:r>
    </w:p>
    <w:p w:rsidR="000047EE" w:rsidRPr="000047EE" w:rsidRDefault="002C601A" w:rsidP="000047EE">
      <w:pPr>
        <w:rPr>
          <w:rFonts w:ascii="仿宋" w:eastAsia="仿宋" w:hAnsi="仿宋"/>
          <w:sz w:val="28"/>
          <w:szCs w:val="28"/>
        </w:rPr>
      </w:pPr>
      <w:r>
        <w:rPr>
          <w:rFonts w:ascii="仿宋" w:eastAsia="仿宋" w:hAnsi="仿宋"/>
          <w:sz w:val="28"/>
          <w:szCs w:val="28"/>
        </w:rPr>
        <w:t>3</w:t>
      </w:r>
      <w:r w:rsidR="000047EE" w:rsidRPr="000047EE">
        <w:rPr>
          <w:rFonts w:ascii="仿宋" w:eastAsia="仿宋" w:hAnsi="仿宋" w:hint="eastAsia"/>
          <w:sz w:val="28"/>
          <w:szCs w:val="28"/>
        </w:rPr>
        <w:t>、数据管理</w:t>
      </w:r>
      <w:r w:rsidR="00AD7AC8">
        <w:rPr>
          <w:rFonts w:ascii="仿宋" w:eastAsia="仿宋" w:hAnsi="仿宋" w:hint="eastAsia"/>
          <w:sz w:val="28"/>
          <w:szCs w:val="28"/>
        </w:rPr>
        <w:t>：支持导出任务执行结果，</w:t>
      </w:r>
      <w:r w:rsidR="000047EE" w:rsidRPr="000047EE">
        <w:rPr>
          <w:rFonts w:ascii="仿宋" w:eastAsia="仿宋" w:hAnsi="仿宋" w:hint="eastAsia"/>
          <w:sz w:val="28"/>
          <w:szCs w:val="28"/>
        </w:rPr>
        <w:t>接口对接至第三方业务系统，进行数据传输；</w:t>
      </w:r>
      <w:r w:rsidR="00AD7AC8" w:rsidRPr="000047EE">
        <w:rPr>
          <w:rFonts w:ascii="仿宋" w:eastAsia="仿宋" w:hAnsi="仿宋" w:hint="eastAsia"/>
          <w:sz w:val="28"/>
          <w:szCs w:val="28"/>
        </w:rPr>
        <w:t>支持调听通话录音，可以直接查看文字版对话，方便后续处理；</w:t>
      </w:r>
    </w:p>
    <w:p w:rsidR="000047EE" w:rsidRPr="000047EE" w:rsidRDefault="002C601A" w:rsidP="000047EE">
      <w:pPr>
        <w:rPr>
          <w:rFonts w:ascii="仿宋" w:eastAsia="仿宋" w:hAnsi="仿宋"/>
          <w:sz w:val="28"/>
          <w:szCs w:val="28"/>
        </w:rPr>
      </w:pPr>
      <w:r>
        <w:rPr>
          <w:rFonts w:ascii="仿宋" w:eastAsia="仿宋" w:hAnsi="仿宋"/>
          <w:sz w:val="28"/>
          <w:szCs w:val="28"/>
        </w:rPr>
        <w:t>4</w:t>
      </w:r>
      <w:r w:rsidR="000047EE" w:rsidRPr="000047EE">
        <w:rPr>
          <w:rFonts w:ascii="仿宋" w:eastAsia="仿宋" w:hAnsi="仿宋" w:hint="eastAsia"/>
          <w:sz w:val="28"/>
          <w:szCs w:val="28"/>
        </w:rPr>
        <w:t>、客户名单管理</w:t>
      </w:r>
      <w:r w:rsidR="00AD7AC8">
        <w:rPr>
          <w:rFonts w:ascii="仿宋" w:eastAsia="仿宋" w:hAnsi="仿宋" w:hint="eastAsia"/>
          <w:sz w:val="28"/>
          <w:szCs w:val="28"/>
        </w:rPr>
        <w:t>：</w:t>
      </w:r>
      <w:r w:rsidR="00776F18">
        <w:rPr>
          <w:rFonts w:ascii="仿宋" w:eastAsia="仿宋" w:hAnsi="仿宋" w:hint="eastAsia"/>
          <w:sz w:val="28"/>
          <w:szCs w:val="28"/>
        </w:rPr>
        <w:t>支持手工导入名单库及接口对接同步名单信息。</w:t>
      </w:r>
      <w:r w:rsidR="00833750">
        <w:rPr>
          <w:rFonts w:ascii="仿宋" w:eastAsia="仿宋" w:hAnsi="仿宋" w:hint="eastAsia"/>
          <w:sz w:val="28"/>
          <w:szCs w:val="28"/>
        </w:rPr>
        <w:t xml:space="preserve"> </w:t>
      </w:r>
      <w:r w:rsidR="00833750">
        <w:rPr>
          <w:rFonts w:ascii="仿宋" w:eastAsia="仿宋" w:hAnsi="仿宋"/>
          <w:sz w:val="28"/>
          <w:szCs w:val="28"/>
        </w:rPr>
        <w:t xml:space="preserve">   </w:t>
      </w:r>
    </w:p>
    <w:p w:rsidR="000047EE" w:rsidRPr="000047EE" w:rsidRDefault="00AD7AC8" w:rsidP="000047EE">
      <w:pPr>
        <w:rPr>
          <w:rFonts w:ascii="仿宋" w:eastAsia="仿宋" w:hAnsi="仿宋"/>
          <w:sz w:val="28"/>
          <w:szCs w:val="28"/>
        </w:rPr>
      </w:pPr>
      <w:r>
        <w:rPr>
          <w:rFonts w:ascii="仿宋" w:eastAsia="仿宋" w:hAnsi="仿宋" w:hint="eastAsia"/>
          <w:sz w:val="28"/>
          <w:szCs w:val="28"/>
        </w:rPr>
        <w:t>支持</w:t>
      </w:r>
      <w:r w:rsidR="000047EE" w:rsidRPr="000047EE">
        <w:rPr>
          <w:rFonts w:ascii="仿宋" w:eastAsia="仿宋" w:hAnsi="仿宋" w:hint="eastAsia"/>
          <w:sz w:val="28"/>
          <w:szCs w:val="28"/>
        </w:rPr>
        <w:t>黑名单机制</w:t>
      </w:r>
      <w:r>
        <w:rPr>
          <w:rFonts w:ascii="仿宋" w:eastAsia="仿宋" w:hAnsi="仿宋" w:hint="eastAsia"/>
          <w:sz w:val="28"/>
          <w:szCs w:val="28"/>
        </w:rPr>
        <w:t>；</w:t>
      </w:r>
      <w:r w:rsidRPr="000047EE">
        <w:rPr>
          <w:rFonts w:ascii="仿宋" w:eastAsia="仿宋" w:hAnsi="仿宋"/>
          <w:sz w:val="28"/>
          <w:szCs w:val="28"/>
        </w:rPr>
        <w:t xml:space="preserve"> </w:t>
      </w:r>
    </w:p>
    <w:p w:rsidR="000047EE" w:rsidRPr="000047EE" w:rsidRDefault="002C601A" w:rsidP="000047EE">
      <w:pPr>
        <w:rPr>
          <w:rFonts w:ascii="仿宋" w:eastAsia="仿宋" w:hAnsi="仿宋"/>
          <w:sz w:val="28"/>
          <w:szCs w:val="28"/>
        </w:rPr>
      </w:pPr>
      <w:r>
        <w:rPr>
          <w:rFonts w:ascii="仿宋" w:eastAsia="仿宋" w:hAnsi="仿宋"/>
          <w:sz w:val="28"/>
          <w:szCs w:val="28"/>
        </w:rPr>
        <w:t>5</w:t>
      </w:r>
      <w:r w:rsidR="000047EE" w:rsidRPr="000047EE">
        <w:rPr>
          <w:rFonts w:ascii="仿宋" w:eastAsia="仿宋" w:hAnsi="仿宋" w:hint="eastAsia"/>
          <w:sz w:val="28"/>
          <w:szCs w:val="28"/>
        </w:rPr>
        <w:t>、接口</w:t>
      </w:r>
      <w:r w:rsidR="000047EE" w:rsidRPr="008A18B6">
        <w:rPr>
          <w:rFonts w:ascii="仿宋" w:eastAsia="仿宋" w:hAnsi="仿宋" w:hint="eastAsia"/>
          <w:sz w:val="28"/>
          <w:szCs w:val="28"/>
        </w:rPr>
        <w:t>对接</w:t>
      </w:r>
      <w:r w:rsidR="00AD7AC8" w:rsidRPr="008A18B6">
        <w:rPr>
          <w:rFonts w:ascii="仿宋" w:eastAsia="仿宋" w:hAnsi="仿宋" w:hint="eastAsia"/>
          <w:sz w:val="28"/>
          <w:szCs w:val="28"/>
        </w:rPr>
        <w:t>：</w:t>
      </w:r>
      <w:r w:rsidR="000047EE" w:rsidRPr="008A18B6">
        <w:rPr>
          <w:rFonts w:ascii="仿宋" w:eastAsia="仿宋" w:hAnsi="仿宋" w:hint="eastAsia"/>
          <w:sz w:val="28"/>
          <w:szCs w:val="28"/>
        </w:rPr>
        <w:t>该平台提供标准接口平台接入，包括外呼任务批量创建接口、外呼任务结果查询接口、任务策略查询接口、任务控制终止和执行接口、当天执行的任务查询接口，名单同步接口等各类标准化API接口。</w:t>
      </w:r>
    </w:p>
    <w:p w:rsidR="000047EE" w:rsidRPr="000047EE" w:rsidRDefault="002C601A" w:rsidP="000047EE">
      <w:pPr>
        <w:rPr>
          <w:rFonts w:ascii="仿宋" w:eastAsia="仿宋" w:hAnsi="仿宋"/>
          <w:sz w:val="28"/>
          <w:szCs w:val="28"/>
        </w:rPr>
      </w:pPr>
      <w:r>
        <w:rPr>
          <w:rFonts w:ascii="仿宋" w:eastAsia="仿宋" w:hAnsi="仿宋"/>
          <w:sz w:val="28"/>
          <w:szCs w:val="28"/>
        </w:rPr>
        <w:t>6</w:t>
      </w:r>
      <w:r w:rsidR="000047EE" w:rsidRPr="000047EE">
        <w:rPr>
          <w:rFonts w:ascii="仿宋" w:eastAsia="仿宋" w:hAnsi="仿宋" w:hint="eastAsia"/>
          <w:sz w:val="28"/>
          <w:szCs w:val="28"/>
        </w:rPr>
        <w:t>、其他</w:t>
      </w:r>
      <w:r w:rsidR="00A65F70">
        <w:rPr>
          <w:rFonts w:ascii="仿宋" w:eastAsia="仿宋" w:hAnsi="仿宋" w:hint="eastAsia"/>
          <w:sz w:val="28"/>
          <w:szCs w:val="28"/>
        </w:rPr>
        <w:t>：</w:t>
      </w:r>
      <w:r w:rsidR="000047EE" w:rsidRPr="000047EE">
        <w:rPr>
          <w:rFonts w:ascii="仿宋" w:eastAsia="仿宋" w:hAnsi="仿宋" w:hint="eastAsia"/>
          <w:sz w:val="28"/>
          <w:szCs w:val="28"/>
        </w:rPr>
        <w:t>语音识别license支持后续扩容</w:t>
      </w:r>
      <w:r>
        <w:rPr>
          <w:rFonts w:ascii="仿宋" w:eastAsia="仿宋" w:hAnsi="仿宋" w:hint="eastAsia"/>
          <w:sz w:val="28"/>
          <w:szCs w:val="28"/>
        </w:rPr>
        <w:t>。</w:t>
      </w:r>
    </w:p>
    <w:p w:rsidR="00833750" w:rsidRDefault="00833750" w:rsidP="00833750">
      <w:pPr>
        <w:rPr>
          <w:rFonts w:ascii="仿宋" w:eastAsia="仿宋" w:hAnsi="仿宋"/>
          <w:b/>
          <w:sz w:val="28"/>
          <w:szCs w:val="28"/>
        </w:rPr>
      </w:pPr>
      <w:r w:rsidRPr="000047EE">
        <w:rPr>
          <w:rFonts w:ascii="仿宋" w:eastAsia="仿宋" w:hAnsi="仿宋" w:hint="eastAsia"/>
          <w:b/>
          <w:sz w:val="28"/>
          <w:szCs w:val="28"/>
        </w:rPr>
        <w:t>（</w:t>
      </w:r>
      <w:r>
        <w:rPr>
          <w:rFonts w:ascii="仿宋" w:eastAsia="仿宋" w:hAnsi="仿宋" w:hint="eastAsia"/>
          <w:b/>
          <w:sz w:val="28"/>
          <w:szCs w:val="28"/>
        </w:rPr>
        <w:t>三</w:t>
      </w:r>
      <w:r w:rsidRPr="000047EE">
        <w:rPr>
          <w:rFonts w:ascii="仿宋" w:eastAsia="仿宋" w:hAnsi="仿宋" w:hint="eastAsia"/>
          <w:b/>
          <w:sz w:val="28"/>
          <w:szCs w:val="28"/>
        </w:rPr>
        <w:t>）智能</w:t>
      </w:r>
      <w:r>
        <w:rPr>
          <w:rFonts w:ascii="仿宋" w:eastAsia="仿宋" w:hAnsi="仿宋" w:hint="eastAsia"/>
          <w:b/>
          <w:sz w:val="28"/>
          <w:szCs w:val="28"/>
        </w:rPr>
        <w:t>I</w:t>
      </w:r>
      <w:r>
        <w:rPr>
          <w:rFonts w:ascii="仿宋" w:eastAsia="仿宋" w:hAnsi="仿宋"/>
          <w:b/>
          <w:sz w:val="28"/>
          <w:szCs w:val="28"/>
        </w:rPr>
        <w:t>VR</w:t>
      </w:r>
      <w:r>
        <w:rPr>
          <w:rFonts w:ascii="仿宋" w:eastAsia="仿宋" w:hAnsi="仿宋" w:hint="eastAsia"/>
          <w:b/>
          <w:sz w:val="28"/>
          <w:szCs w:val="28"/>
        </w:rPr>
        <w:t>导航</w:t>
      </w:r>
    </w:p>
    <w:p w:rsidR="00833750" w:rsidRPr="00833750" w:rsidRDefault="00C64E07" w:rsidP="00833750">
      <w:pPr>
        <w:rPr>
          <w:rFonts w:ascii="仿宋" w:eastAsia="仿宋" w:hAnsi="仿宋"/>
          <w:sz w:val="28"/>
          <w:szCs w:val="28"/>
        </w:rPr>
      </w:pPr>
      <w:r>
        <w:rPr>
          <w:rFonts w:ascii="仿宋" w:eastAsia="仿宋" w:hAnsi="仿宋" w:hint="eastAsia"/>
          <w:sz w:val="28"/>
          <w:szCs w:val="28"/>
        </w:rPr>
        <w:lastRenderedPageBreak/>
        <w:t xml:space="preserve"> </w:t>
      </w:r>
      <w:r>
        <w:rPr>
          <w:rFonts w:ascii="仿宋" w:eastAsia="仿宋" w:hAnsi="仿宋"/>
          <w:sz w:val="28"/>
          <w:szCs w:val="28"/>
        </w:rPr>
        <w:t xml:space="preserve">   </w:t>
      </w:r>
      <w:r w:rsidR="00833750" w:rsidRPr="00833750">
        <w:rPr>
          <w:rFonts w:ascii="仿宋" w:eastAsia="仿宋" w:hAnsi="仿宋" w:hint="eastAsia"/>
          <w:sz w:val="28"/>
          <w:szCs w:val="28"/>
        </w:rPr>
        <w:t>智能语音导航根据机器人服务模式，实现交互式自助语音服务，通过实时语义理解、语音识别和语音合成等能力，实现精准导航。</w:t>
      </w:r>
    </w:p>
    <w:p w:rsidR="00833750" w:rsidRPr="00833750" w:rsidRDefault="00AD7AC8" w:rsidP="00833750">
      <w:pPr>
        <w:rPr>
          <w:rFonts w:ascii="仿宋" w:eastAsia="仿宋" w:hAnsi="仿宋"/>
          <w:sz w:val="28"/>
          <w:szCs w:val="28"/>
        </w:rPr>
      </w:pPr>
      <w:r>
        <w:rPr>
          <w:rFonts w:ascii="仿宋" w:eastAsia="仿宋" w:hAnsi="仿宋" w:hint="eastAsia"/>
          <w:sz w:val="28"/>
          <w:szCs w:val="28"/>
        </w:rPr>
        <w:t>1、</w:t>
      </w:r>
      <w:r w:rsidR="00AC4F85">
        <w:rPr>
          <w:rFonts w:ascii="仿宋" w:eastAsia="仿宋" w:hAnsi="仿宋" w:hint="eastAsia"/>
          <w:sz w:val="28"/>
          <w:szCs w:val="28"/>
        </w:rPr>
        <w:t>系统支持智能语音导航和传统按键导航并行模式</w:t>
      </w:r>
      <w:r w:rsidR="00361670">
        <w:rPr>
          <w:rFonts w:ascii="仿宋" w:eastAsia="仿宋" w:hAnsi="仿宋" w:hint="eastAsia"/>
          <w:sz w:val="28"/>
          <w:szCs w:val="28"/>
        </w:rPr>
        <w:t>，支持该</w:t>
      </w:r>
      <w:r w:rsidR="00361670" w:rsidRPr="00833750">
        <w:rPr>
          <w:rFonts w:ascii="仿宋" w:eastAsia="仿宋" w:hAnsi="仿宋" w:hint="eastAsia"/>
          <w:sz w:val="28"/>
          <w:szCs w:val="28"/>
        </w:rPr>
        <w:t>2</w:t>
      </w:r>
      <w:r w:rsidR="00361670">
        <w:rPr>
          <w:rFonts w:ascii="仿宋" w:eastAsia="仿宋" w:hAnsi="仿宋" w:hint="eastAsia"/>
          <w:sz w:val="28"/>
          <w:szCs w:val="28"/>
        </w:rPr>
        <w:t>种模式的改造和切换</w:t>
      </w:r>
    </w:p>
    <w:p w:rsidR="00833750" w:rsidRPr="00833750" w:rsidRDefault="00AD7AC8" w:rsidP="00833750">
      <w:pPr>
        <w:rPr>
          <w:rFonts w:ascii="仿宋" w:eastAsia="仿宋" w:hAnsi="仿宋"/>
          <w:sz w:val="28"/>
          <w:szCs w:val="28"/>
        </w:rPr>
      </w:pPr>
      <w:r>
        <w:rPr>
          <w:rFonts w:ascii="仿宋" w:eastAsia="仿宋" w:hAnsi="仿宋" w:hint="eastAsia"/>
          <w:sz w:val="28"/>
          <w:szCs w:val="28"/>
        </w:rPr>
        <w:t>2、</w:t>
      </w:r>
      <w:r w:rsidR="00361670">
        <w:rPr>
          <w:rFonts w:ascii="仿宋" w:eastAsia="仿宋" w:hAnsi="仿宋" w:hint="eastAsia"/>
          <w:sz w:val="28"/>
          <w:szCs w:val="28"/>
        </w:rPr>
        <w:t>系统支持语音播报打断识别，</w:t>
      </w:r>
      <w:r w:rsidR="00776F18">
        <w:rPr>
          <w:rFonts w:ascii="仿宋" w:eastAsia="仿宋" w:hAnsi="仿宋" w:hint="eastAsia"/>
          <w:sz w:val="28"/>
          <w:szCs w:val="28"/>
        </w:rPr>
        <w:t>以客户最新问题或指令进行交互或处理</w:t>
      </w:r>
    </w:p>
    <w:p w:rsidR="00833750" w:rsidRPr="008A18B6" w:rsidRDefault="00AD7AC8" w:rsidP="00833750">
      <w:pPr>
        <w:rPr>
          <w:rFonts w:ascii="仿宋" w:eastAsia="仿宋" w:hAnsi="仿宋"/>
          <w:sz w:val="28"/>
          <w:szCs w:val="28"/>
        </w:rPr>
      </w:pPr>
      <w:r>
        <w:rPr>
          <w:rFonts w:ascii="仿宋" w:eastAsia="仿宋" w:hAnsi="仿宋" w:hint="eastAsia"/>
          <w:sz w:val="28"/>
          <w:szCs w:val="28"/>
        </w:rPr>
        <w:t>3、</w:t>
      </w:r>
      <w:r w:rsidR="00833750" w:rsidRPr="00833750">
        <w:rPr>
          <w:rFonts w:ascii="仿宋" w:eastAsia="仿宋" w:hAnsi="仿宋" w:hint="eastAsia"/>
          <w:sz w:val="28"/>
          <w:szCs w:val="28"/>
        </w:rPr>
        <w:t>对</w:t>
      </w:r>
      <w:r w:rsidR="00361670">
        <w:rPr>
          <w:rFonts w:ascii="仿宋" w:eastAsia="仿宋" w:hAnsi="仿宋" w:hint="eastAsia"/>
          <w:sz w:val="28"/>
          <w:szCs w:val="28"/>
        </w:rPr>
        <w:t>于可直接回复的咨询类请求，系统直接将知识库检索信息进行</w:t>
      </w:r>
      <w:r w:rsidR="00361670" w:rsidRPr="008A18B6">
        <w:rPr>
          <w:rFonts w:ascii="仿宋" w:eastAsia="仿宋" w:hAnsi="仿宋" w:hint="eastAsia"/>
          <w:sz w:val="28"/>
          <w:szCs w:val="28"/>
        </w:rPr>
        <w:t>播报反馈，</w:t>
      </w:r>
      <w:r w:rsidR="00833750" w:rsidRPr="008A18B6">
        <w:rPr>
          <w:rFonts w:ascii="仿宋" w:eastAsia="仿宋" w:hAnsi="仿宋" w:hint="eastAsia"/>
          <w:sz w:val="28"/>
          <w:szCs w:val="28"/>
        </w:rPr>
        <w:t>可支持后续</w:t>
      </w:r>
      <w:r w:rsidR="00361670" w:rsidRPr="008A18B6">
        <w:rPr>
          <w:rFonts w:ascii="仿宋" w:eastAsia="仿宋" w:hAnsi="仿宋" w:hint="eastAsia"/>
          <w:sz w:val="28"/>
          <w:szCs w:val="28"/>
        </w:rPr>
        <w:t>短信及交易系统</w:t>
      </w:r>
      <w:r w:rsidR="00A65F70" w:rsidRPr="008A18B6">
        <w:rPr>
          <w:rFonts w:ascii="仿宋" w:eastAsia="仿宋" w:hAnsi="仿宋" w:hint="eastAsia"/>
          <w:sz w:val="28"/>
          <w:szCs w:val="28"/>
        </w:rPr>
        <w:t>的</w:t>
      </w:r>
      <w:r w:rsidR="00833750" w:rsidRPr="008A18B6">
        <w:rPr>
          <w:rFonts w:ascii="仿宋" w:eastAsia="仿宋" w:hAnsi="仿宋" w:hint="eastAsia"/>
          <w:sz w:val="28"/>
          <w:szCs w:val="28"/>
        </w:rPr>
        <w:t>拓展</w:t>
      </w:r>
      <w:r w:rsidR="00A65F70" w:rsidRPr="008A18B6">
        <w:rPr>
          <w:rFonts w:ascii="仿宋" w:eastAsia="仿宋" w:hAnsi="仿宋" w:hint="eastAsia"/>
          <w:sz w:val="28"/>
          <w:szCs w:val="28"/>
        </w:rPr>
        <w:t>对接</w:t>
      </w:r>
      <w:r w:rsidR="00833750" w:rsidRPr="008A18B6">
        <w:rPr>
          <w:rFonts w:ascii="仿宋" w:eastAsia="仿宋" w:hAnsi="仿宋" w:hint="eastAsia"/>
          <w:sz w:val="28"/>
          <w:szCs w:val="28"/>
        </w:rPr>
        <w:t>。</w:t>
      </w:r>
    </w:p>
    <w:p w:rsidR="00833750" w:rsidRPr="008A18B6" w:rsidRDefault="00AD7AC8" w:rsidP="00833750">
      <w:pPr>
        <w:rPr>
          <w:rFonts w:ascii="仿宋" w:eastAsia="仿宋" w:hAnsi="仿宋"/>
          <w:sz w:val="28"/>
          <w:szCs w:val="28"/>
        </w:rPr>
      </w:pPr>
      <w:r w:rsidRPr="008A18B6">
        <w:rPr>
          <w:rFonts w:ascii="仿宋" w:eastAsia="仿宋" w:hAnsi="仿宋" w:hint="eastAsia"/>
          <w:sz w:val="28"/>
          <w:szCs w:val="28"/>
        </w:rPr>
        <w:t>4、</w:t>
      </w:r>
      <w:r w:rsidR="00A65F70" w:rsidRPr="008A18B6">
        <w:rPr>
          <w:rFonts w:ascii="仿宋" w:eastAsia="仿宋" w:hAnsi="仿宋" w:hint="eastAsia"/>
          <w:sz w:val="28"/>
          <w:szCs w:val="28"/>
        </w:rPr>
        <w:t>支持通过智能语音导航系统转入人工坐席拓展。</w:t>
      </w:r>
    </w:p>
    <w:p w:rsidR="00375E0A" w:rsidRPr="008A18B6" w:rsidRDefault="00AD7AC8" w:rsidP="00833750">
      <w:pPr>
        <w:rPr>
          <w:rFonts w:ascii="仿宋" w:eastAsia="仿宋" w:hAnsi="仿宋"/>
          <w:sz w:val="28"/>
          <w:szCs w:val="28"/>
        </w:rPr>
      </w:pPr>
      <w:r w:rsidRPr="008A18B6">
        <w:rPr>
          <w:rFonts w:ascii="仿宋" w:eastAsia="仿宋" w:hAnsi="仿宋" w:hint="eastAsia"/>
          <w:sz w:val="28"/>
          <w:szCs w:val="28"/>
        </w:rPr>
        <w:t>5、</w:t>
      </w:r>
      <w:r w:rsidR="00375E0A" w:rsidRPr="008A18B6">
        <w:rPr>
          <w:rFonts w:ascii="仿宋" w:eastAsia="仿宋" w:hAnsi="仿宋" w:hint="eastAsia"/>
          <w:sz w:val="28"/>
          <w:szCs w:val="28"/>
        </w:rPr>
        <w:t>支持行内其他系统如短信平台、C</w:t>
      </w:r>
      <w:r w:rsidR="00375E0A" w:rsidRPr="008A18B6">
        <w:rPr>
          <w:rFonts w:ascii="仿宋" w:eastAsia="仿宋" w:hAnsi="仿宋"/>
          <w:sz w:val="28"/>
          <w:szCs w:val="28"/>
        </w:rPr>
        <w:t>RM</w:t>
      </w:r>
      <w:r w:rsidR="00375E0A" w:rsidRPr="008A18B6">
        <w:rPr>
          <w:rFonts w:ascii="仿宋" w:eastAsia="仿宋" w:hAnsi="仿宋" w:hint="eastAsia"/>
          <w:sz w:val="28"/>
          <w:szCs w:val="28"/>
        </w:rPr>
        <w:t>等系统的对接拓展。</w:t>
      </w:r>
    </w:p>
    <w:p w:rsidR="00833750" w:rsidRPr="00833750" w:rsidRDefault="00AD7AC8" w:rsidP="00833750">
      <w:pPr>
        <w:rPr>
          <w:rFonts w:ascii="仿宋" w:eastAsia="仿宋" w:hAnsi="仿宋"/>
          <w:sz w:val="28"/>
          <w:szCs w:val="28"/>
        </w:rPr>
      </w:pPr>
      <w:r w:rsidRPr="008A18B6">
        <w:rPr>
          <w:rFonts w:ascii="仿宋" w:eastAsia="仿宋" w:hAnsi="仿宋" w:hint="eastAsia"/>
          <w:sz w:val="28"/>
          <w:szCs w:val="28"/>
        </w:rPr>
        <w:t>6、</w:t>
      </w:r>
      <w:r w:rsidR="00833750" w:rsidRPr="008A18B6">
        <w:rPr>
          <w:rFonts w:ascii="仿宋" w:eastAsia="仿宋" w:hAnsi="仿宋" w:hint="eastAsia"/>
          <w:sz w:val="28"/>
          <w:szCs w:val="28"/>
        </w:rPr>
        <w:t>支持对录音检索、调听、下载等。</w:t>
      </w:r>
    </w:p>
    <w:p w:rsidR="00833750" w:rsidRPr="00833750" w:rsidRDefault="00AD7AC8" w:rsidP="00833750">
      <w:pPr>
        <w:rPr>
          <w:rFonts w:ascii="仿宋" w:eastAsia="仿宋" w:hAnsi="仿宋"/>
          <w:sz w:val="28"/>
          <w:szCs w:val="28"/>
        </w:rPr>
      </w:pPr>
      <w:r>
        <w:rPr>
          <w:rFonts w:ascii="仿宋" w:eastAsia="仿宋" w:hAnsi="仿宋" w:hint="eastAsia"/>
          <w:sz w:val="28"/>
          <w:szCs w:val="28"/>
        </w:rPr>
        <w:t>7、</w:t>
      </w:r>
      <w:r w:rsidR="00833750" w:rsidRPr="00833750">
        <w:rPr>
          <w:rFonts w:ascii="仿宋" w:eastAsia="仿宋" w:hAnsi="仿宋" w:hint="eastAsia"/>
          <w:sz w:val="28"/>
          <w:szCs w:val="28"/>
        </w:rPr>
        <w:t>语音识别和语音合成license支持后续扩容</w:t>
      </w:r>
      <w:r w:rsidR="00361670">
        <w:rPr>
          <w:rFonts w:ascii="仿宋" w:eastAsia="仿宋" w:hAnsi="仿宋" w:hint="eastAsia"/>
          <w:sz w:val="28"/>
          <w:szCs w:val="28"/>
        </w:rPr>
        <w:t>。</w:t>
      </w:r>
    </w:p>
    <w:p w:rsidR="00AC4F85" w:rsidRPr="00833750" w:rsidRDefault="00AD7AC8" w:rsidP="00D66A13">
      <w:pPr>
        <w:rPr>
          <w:rFonts w:ascii="仿宋" w:eastAsia="仿宋" w:hAnsi="仿宋"/>
          <w:sz w:val="28"/>
          <w:szCs w:val="28"/>
        </w:rPr>
      </w:pPr>
      <w:r>
        <w:rPr>
          <w:rFonts w:ascii="仿宋" w:eastAsia="仿宋" w:hAnsi="仿宋"/>
          <w:sz w:val="28"/>
          <w:szCs w:val="28"/>
        </w:rPr>
        <w:t>8</w:t>
      </w:r>
      <w:r w:rsidR="00833750" w:rsidRPr="00833750">
        <w:rPr>
          <w:rFonts w:ascii="仿宋" w:eastAsia="仿宋" w:hAnsi="仿宋" w:hint="eastAsia"/>
          <w:sz w:val="28"/>
          <w:szCs w:val="28"/>
        </w:rPr>
        <w:t>、后台管理</w:t>
      </w:r>
      <w:r>
        <w:rPr>
          <w:rFonts w:ascii="仿宋" w:eastAsia="仿宋" w:hAnsi="仿宋" w:hint="eastAsia"/>
          <w:sz w:val="28"/>
          <w:szCs w:val="28"/>
        </w:rPr>
        <w:t>：</w:t>
      </w:r>
      <w:r w:rsidR="00833750" w:rsidRPr="00833750">
        <w:rPr>
          <w:rFonts w:ascii="仿宋" w:eastAsia="仿宋" w:hAnsi="仿宋" w:hint="eastAsia"/>
          <w:sz w:val="28"/>
          <w:szCs w:val="28"/>
        </w:rPr>
        <w:t>提供管理平台对各功能模块进行统一管理和维护，包括知识管理、语音训练、流程管理、报表管理、系统管理等。</w:t>
      </w:r>
    </w:p>
    <w:p w:rsidR="00C64E07" w:rsidRDefault="00D66A13" w:rsidP="00C64E07">
      <w:pPr>
        <w:rPr>
          <w:rFonts w:ascii="仿宋" w:eastAsia="仿宋" w:hAnsi="仿宋"/>
          <w:b/>
          <w:sz w:val="28"/>
          <w:szCs w:val="28"/>
        </w:rPr>
      </w:pPr>
      <w:r>
        <w:rPr>
          <w:rFonts w:ascii="仿宋" w:eastAsia="仿宋" w:hAnsi="仿宋" w:hint="eastAsia"/>
          <w:b/>
          <w:sz w:val="28"/>
          <w:szCs w:val="28"/>
        </w:rPr>
        <w:t>四</w:t>
      </w:r>
      <w:r w:rsidR="00C64E07" w:rsidRPr="000047EE">
        <w:rPr>
          <w:rFonts w:ascii="仿宋" w:eastAsia="仿宋" w:hAnsi="仿宋" w:hint="eastAsia"/>
          <w:b/>
          <w:sz w:val="28"/>
          <w:szCs w:val="28"/>
        </w:rPr>
        <w:t>、</w:t>
      </w:r>
      <w:r w:rsidR="00C64E07">
        <w:rPr>
          <w:rFonts w:ascii="仿宋" w:eastAsia="仿宋" w:hAnsi="仿宋" w:hint="eastAsia"/>
          <w:b/>
          <w:sz w:val="28"/>
          <w:szCs w:val="28"/>
        </w:rPr>
        <w:t>性能要求</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_GB2312" w:eastAsia="仿宋_GB2312" w:hAnsi="宋体" w:hint="eastAsia"/>
          <w:sz w:val="28"/>
        </w:rPr>
        <w:t>全面满足我行系统架构；</w:t>
      </w:r>
      <w:r w:rsidRPr="00BE6982">
        <w:rPr>
          <w:rFonts w:ascii="仿宋" w:eastAsia="仿宋" w:hAnsi="仿宋"/>
          <w:sz w:val="28"/>
          <w:szCs w:val="28"/>
        </w:rPr>
        <w:t xml:space="preserve"> </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_GB2312" w:eastAsia="仿宋_GB2312" w:hAnsi="宋体" w:hint="eastAsia"/>
          <w:sz w:val="28"/>
        </w:rPr>
        <w:t>数据标准化处理，以满足我行标准化建设需求；</w:t>
      </w:r>
      <w:r w:rsidRPr="00BE6982">
        <w:rPr>
          <w:rFonts w:ascii="仿宋" w:eastAsia="仿宋" w:hAnsi="仿宋"/>
          <w:sz w:val="28"/>
          <w:szCs w:val="28"/>
        </w:rPr>
        <w:t xml:space="preserve"> </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 w:eastAsia="仿宋" w:hAnsi="仿宋" w:hint="eastAsia"/>
          <w:sz w:val="28"/>
          <w:szCs w:val="28"/>
        </w:rPr>
        <w:t>代码规范</w:t>
      </w:r>
      <w:r w:rsidRPr="00BE6982">
        <w:rPr>
          <w:rFonts w:ascii="仿宋" w:eastAsia="仿宋" w:hAnsi="仿宋"/>
          <w:sz w:val="28"/>
          <w:szCs w:val="28"/>
        </w:rPr>
        <w:t>，符合我行代码规范管理需求；</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_GB2312" w:eastAsia="仿宋_GB2312" w:hAnsi="宋体" w:hint="eastAsia"/>
          <w:sz w:val="28"/>
        </w:rPr>
        <w:t>标准</w:t>
      </w:r>
      <w:r w:rsidRPr="00BE6982">
        <w:rPr>
          <w:rFonts w:ascii="仿宋_GB2312" w:eastAsia="仿宋_GB2312" w:hAnsi="宋体"/>
          <w:sz w:val="28"/>
        </w:rPr>
        <w:t>化接口，对接</w:t>
      </w:r>
      <w:r w:rsidRPr="00BE6982">
        <w:rPr>
          <w:rFonts w:ascii="仿宋_GB2312" w:eastAsia="仿宋_GB2312" w:hAnsi="宋体" w:hint="eastAsia"/>
          <w:sz w:val="28"/>
        </w:rPr>
        <w:t>我</w:t>
      </w:r>
      <w:r w:rsidRPr="00BE6982">
        <w:rPr>
          <w:rFonts w:ascii="仿宋_GB2312" w:eastAsia="仿宋_GB2312" w:hAnsi="宋体"/>
          <w:sz w:val="28"/>
        </w:rPr>
        <w:t>行ESB</w:t>
      </w:r>
      <w:r w:rsidRPr="00BE6982">
        <w:rPr>
          <w:rFonts w:ascii="仿宋_GB2312" w:eastAsia="仿宋_GB2312" w:hAnsi="宋体" w:hint="eastAsia"/>
          <w:sz w:val="28"/>
        </w:rPr>
        <w:t>统一</w:t>
      </w:r>
      <w:r w:rsidRPr="00BE6982">
        <w:rPr>
          <w:rFonts w:ascii="仿宋_GB2312" w:eastAsia="仿宋_GB2312" w:hAnsi="宋体"/>
          <w:sz w:val="28"/>
        </w:rPr>
        <w:t>接口</w:t>
      </w:r>
      <w:r w:rsidRPr="00BE6982">
        <w:rPr>
          <w:rFonts w:ascii="仿宋_GB2312" w:eastAsia="仿宋_GB2312" w:hAnsi="宋体" w:hint="eastAsia"/>
          <w:sz w:val="28"/>
        </w:rPr>
        <w:t>；</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_GB2312" w:eastAsia="仿宋_GB2312" w:hAnsi="宋体" w:hint="eastAsia"/>
          <w:sz w:val="28"/>
        </w:rPr>
        <w:t>错误的实时监控，需要有监控机制，人</w:t>
      </w:r>
      <w:proofErr w:type="gramStart"/>
      <w:r w:rsidRPr="00BE6982">
        <w:rPr>
          <w:rFonts w:ascii="仿宋_GB2312" w:eastAsia="仿宋_GB2312" w:hAnsi="宋体" w:hint="eastAsia"/>
          <w:sz w:val="28"/>
        </w:rPr>
        <w:t>工运维不可取</w:t>
      </w:r>
      <w:proofErr w:type="gramEnd"/>
      <w:r w:rsidRPr="00BE6982">
        <w:rPr>
          <w:rFonts w:ascii="仿宋_GB2312" w:eastAsia="仿宋_GB2312" w:hAnsi="宋体" w:hint="eastAsia"/>
          <w:sz w:val="28"/>
        </w:rPr>
        <w:t>；</w:t>
      </w:r>
    </w:p>
    <w:p w:rsidR="00AD7AC8" w:rsidRPr="00BE6982" w:rsidRDefault="00AD7AC8" w:rsidP="00AD7AC8">
      <w:pPr>
        <w:pStyle w:val="a8"/>
        <w:numPr>
          <w:ilvl w:val="0"/>
          <w:numId w:val="9"/>
        </w:numPr>
        <w:ind w:firstLineChars="0"/>
        <w:rPr>
          <w:rFonts w:ascii="仿宋" w:eastAsia="仿宋" w:hAnsi="仿宋"/>
          <w:sz w:val="28"/>
          <w:szCs w:val="28"/>
        </w:rPr>
      </w:pPr>
      <w:r w:rsidRPr="00BE6982">
        <w:rPr>
          <w:rFonts w:ascii="仿宋_GB2312" w:eastAsia="仿宋_GB2312" w:hAnsi="宋体" w:hint="eastAsia"/>
          <w:sz w:val="28"/>
        </w:rPr>
        <w:t>系统开发应符合我</w:t>
      </w:r>
      <w:proofErr w:type="gramStart"/>
      <w:r w:rsidRPr="00BE6982">
        <w:rPr>
          <w:rFonts w:ascii="仿宋_GB2312" w:eastAsia="仿宋_GB2312" w:hAnsi="宋体" w:hint="eastAsia"/>
          <w:sz w:val="28"/>
        </w:rPr>
        <w:t>行下列</w:t>
      </w:r>
      <w:proofErr w:type="gramEnd"/>
      <w:r w:rsidRPr="00BE6982">
        <w:rPr>
          <w:rFonts w:ascii="仿宋_GB2312" w:eastAsia="仿宋_GB2312" w:hAnsi="宋体" w:hint="eastAsia"/>
          <w:sz w:val="28"/>
        </w:rPr>
        <w:t>标准规范：</w:t>
      </w:r>
    </w:p>
    <w:p w:rsidR="00AD7AC8" w:rsidRPr="00D66A13" w:rsidRDefault="00AD7AC8" w:rsidP="00D66A13">
      <w:pPr>
        <w:pStyle w:val="a8"/>
        <w:autoSpaceDE w:val="0"/>
        <w:autoSpaceDN w:val="0"/>
        <w:adjustRightInd w:val="0"/>
        <w:ind w:left="420" w:firstLineChars="0" w:firstLine="0"/>
        <w:jc w:val="left"/>
        <w:rPr>
          <w:rFonts w:ascii="仿宋_GB2312" w:eastAsia="仿宋_GB2312" w:hAnsi="宋体"/>
          <w:sz w:val="28"/>
        </w:rPr>
      </w:pPr>
      <w:r w:rsidRPr="00BE6982">
        <w:rPr>
          <w:rFonts w:ascii="仿宋_GB2312" w:eastAsia="仿宋_GB2312" w:hAnsi="宋体" w:hint="eastAsia"/>
          <w:sz w:val="28"/>
        </w:rPr>
        <w:t>《</w:t>
      </w:r>
      <w:r w:rsidRPr="00BE6982">
        <w:rPr>
          <w:rFonts w:ascii="仿宋_GB2312" w:eastAsia="仿宋_GB2312" w:hAnsi="宋体"/>
          <w:sz w:val="28"/>
        </w:rPr>
        <w:t>Java</w:t>
      </w:r>
      <w:r w:rsidRPr="00BE6982">
        <w:rPr>
          <w:rFonts w:ascii="仿宋_GB2312" w:eastAsia="仿宋_GB2312" w:hAnsi="宋体" w:hint="eastAsia"/>
          <w:sz w:val="28"/>
        </w:rPr>
        <w:t>开发规范》、《日志规范》、《服务治理规范》、《数据治理规</w:t>
      </w:r>
      <w:r w:rsidRPr="00BE6982">
        <w:rPr>
          <w:rFonts w:ascii="仿宋_GB2312" w:eastAsia="仿宋_GB2312" w:hAnsi="宋体" w:hint="eastAsia"/>
          <w:sz w:val="28"/>
        </w:rPr>
        <w:lastRenderedPageBreak/>
        <w:t>范》</w:t>
      </w:r>
    </w:p>
    <w:p w:rsidR="00C64E07" w:rsidRDefault="00D66A13" w:rsidP="00C64E07">
      <w:pPr>
        <w:rPr>
          <w:rFonts w:ascii="仿宋" w:eastAsia="仿宋" w:hAnsi="仿宋"/>
          <w:b/>
          <w:sz w:val="28"/>
          <w:szCs w:val="28"/>
        </w:rPr>
      </w:pPr>
      <w:r>
        <w:rPr>
          <w:rFonts w:ascii="仿宋" w:eastAsia="仿宋" w:hAnsi="仿宋" w:hint="eastAsia"/>
          <w:b/>
          <w:sz w:val="28"/>
          <w:szCs w:val="28"/>
        </w:rPr>
        <w:t>五</w:t>
      </w:r>
      <w:r w:rsidR="00C64E07" w:rsidRPr="000047EE">
        <w:rPr>
          <w:rFonts w:ascii="仿宋" w:eastAsia="仿宋" w:hAnsi="仿宋" w:hint="eastAsia"/>
          <w:b/>
          <w:sz w:val="28"/>
          <w:szCs w:val="28"/>
        </w:rPr>
        <w:t>、</w:t>
      </w:r>
      <w:r w:rsidR="00C64E07">
        <w:rPr>
          <w:rFonts w:ascii="仿宋" w:eastAsia="仿宋" w:hAnsi="仿宋" w:hint="eastAsia"/>
          <w:b/>
          <w:sz w:val="28"/>
          <w:szCs w:val="28"/>
        </w:rPr>
        <w:t>源代码要求</w:t>
      </w:r>
    </w:p>
    <w:p w:rsidR="001C3988" w:rsidRPr="008A18B6" w:rsidRDefault="001C3988" w:rsidP="00F829FD">
      <w:pPr>
        <w:ind w:firstLine="564"/>
        <w:rPr>
          <w:rFonts w:ascii="仿宋" w:eastAsia="仿宋" w:hAnsi="仿宋"/>
          <w:sz w:val="28"/>
          <w:szCs w:val="28"/>
        </w:rPr>
      </w:pPr>
      <w:r w:rsidRPr="008A18B6">
        <w:rPr>
          <w:rFonts w:ascii="仿宋" w:eastAsia="仿宋" w:hAnsi="仿宋" w:hint="eastAsia"/>
          <w:sz w:val="28"/>
          <w:szCs w:val="28"/>
        </w:rPr>
        <w:t>意向人</w:t>
      </w:r>
      <w:r w:rsidR="00F829FD" w:rsidRPr="008A18B6">
        <w:rPr>
          <w:rFonts w:ascii="仿宋" w:eastAsia="仿宋" w:hAnsi="仿宋" w:hint="eastAsia"/>
          <w:sz w:val="28"/>
          <w:szCs w:val="28"/>
        </w:rPr>
        <w:t>应</w:t>
      </w:r>
      <w:r w:rsidR="00310FE5" w:rsidRPr="008A18B6">
        <w:rPr>
          <w:rFonts w:ascii="仿宋" w:eastAsia="仿宋" w:hAnsi="仿宋" w:hint="eastAsia"/>
          <w:sz w:val="28"/>
          <w:szCs w:val="28"/>
        </w:rPr>
        <w:t>充分披露自身软件应用的基础功能源代码知识产权情况，</w:t>
      </w:r>
      <w:r w:rsidRPr="008A18B6">
        <w:rPr>
          <w:rFonts w:ascii="仿宋" w:eastAsia="仿宋" w:hAnsi="仿宋" w:hint="eastAsia"/>
          <w:sz w:val="28"/>
          <w:szCs w:val="28"/>
        </w:rPr>
        <w:t>意向人</w:t>
      </w:r>
      <w:r w:rsidR="00310FE5" w:rsidRPr="008A18B6">
        <w:rPr>
          <w:rFonts w:ascii="仿宋" w:eastAsia="仿宋" w:hAnsi="仿宋" w:hint="eastAsia"/>
          <w:sz w:val="28"/>
          <w:szCs w:val="28"/>
        </w:rPr>
        <w:t>应对集成第三方公司底层源代码的软件或应用进行列明。</w:t>
      </w:r>
    </w:p>
    <w:p w:rsidR="001C3988" w:rsidRDefault="00D66A13" w:rsidP="001C3988">
      <w:pPr>
        <w:rPr>
          <w:rFonts w:ascii="仿宋" w:eastAsia="仿宋" w:hAnsi="仿宋"/>
          <w:b/>
          <w:sz w:val="28"/>
          <w:szCs w:val="28"/>
        </w:rPr>
      </w:pPr>
      <w:r w:rsidRPr="008A18B6">
        <w:rPr>
          <w:rFonts w:ascii="仿宋" w:eastAsia="仿宋" w:hAnsi="仿宋" w:hint="eastAsia"/>
          <w:b/>
          <w:sz w:val="28"/>
          <w:szCs w:val="28"/>
        </w:rPr>
        <w:t>六</w:t>
      </w:r>
      <w:r w:rsidR="001C3988" w:rsidRPr="008A18B6">
        <w:rPr>
          <w:rFonts w:ascii="仿宋" w:eastAsia="仿宋" w:hAnsi="仿宋" w:hint="eastAsia"/>
          <w:b/>
          <w:sz w:val="28"/>
          <w:szCs w:val="28"/>
        </w:rPr>
        <w:t>、实施要求</w:t>
      </w:r>
    </w:p>
    <w:p w:rsidR="001C3988" w:rsidRPr="008A18B6" w:rsidRDefault="001C3988" w:rsidP="001C3988">
      <w:pPr>
        <w:ind w:firstLine="564"/>
        <w:rPr>
          <w:rFonts w:ascii="仿宋" w:eastAsia="仿宋" w:hAnsi="仿宋"/>
          <w:sz w:val="28"/>
          <w:szCs w:val="28"/>
        </w:rPr>
      </w:pPr>
      <w:r>
        <w:rPr>
          <w:rFonts w:ascii="仿宋" w:eastAsia="仿宋" w:hAnsi="仿宋" w:hint="eastAsia"/>
          <w:sz w:val="28"/>
          <w:szCs w:val="28"/>
        </w:rPr>
        <w:t>意向人</w:t>
      </w:r>
      <w:r w:rsidRPr="001C3988">
        <w:rPr>
          <w:rFonts w:ascii="仿宋" w:eastAsia="仿宋" w:hAnsi="仿宋" w:hint="eastAsia"/>
          <w:sz w:val="28"/>
          <w:szCs w:val="28"/>
        </w:rPr>
        <w:t>应当按照招标人相关规定及实际情况，提供详细的系统实施方案，包括整体计划、详细计划、项目组织及分工、项目成员角色分工、项目管理规范、项目评审计划、交流沟通机制、项目收尾计划、</w:t>
      </w:r>
      <w:r w:rsidRPr="008A18B6">
        <w:rPr>
          <w:rFonts w:ascii="仿宋" w:eastAsia="仿宋" w:hAnsi="仿宋" w:hint="eastAsia"/>
          <w:sz w:val="28"/>
          <w:szCs w:val="28"/>
        </w:rPr>
        <w:t>项目过程管理等。</w:t>
      </w:r>
    </w:p>
    <w:p w:rsidR="00831437" w:rsidRPr="002C601A" w:rsidRDefault="001C3988" w:rsidP="002C601A">
      <w:pPr>
        <w:ind w:firstLine="564"/>
        <w:rPr>
          <w:rFonts w:ascii="仿宋" w:eastAsia="仿宋" w:hAnsi="仿宋"/>
          <w:sz w:val="28"/>
          <w:szCs w:val="28"/>
        </w:rPr>
      </w:pPr>
      <w:r w:rsidRPr="008A18B6">
        <w:rPr>
          <w:rFonts w:ascii="仿宋" w:eastAsia="仿宋" w:hAnsi="仿宋" w:hint="eastAsia"/>
          <w:sz w:val="28"/>
          <w:szCs w:val="28"/>
        </w:rPr>
        <w:t>意向人若成功中标，项目组成员应当由与意向人公司签订正式劳动合同的编内员工进行项目实施。不得将该项目外包至第三方公司实施。项目组成员必须具备丰富的实施开发经验，熟悉相关业务。</w:t>
      </w:r>
    </w:p>
    <w:p w:rsidR="00831437" w:rsidRPr="001C3988" w:rsidRDefault="00831437" w:rsidP="00831437">
      <w:pPr>
        <w:rPr>
          <w:rFonts w:ascii="仿宋" w:eastAsia="仿宋" w:hAnsi="仿宋"/>
          <w:sz w:val="28"/>
          <w:szCs w:val="28"/>
        </w:rPr>
      </w:pPr>
    </w:p>
    <w:p w:rsidR="001C3988" w:rsidRPr="00C64E07" w:rsidRDefault="001C3988" w:rsidP="00C64E07">
      <w:pPr>
        <w:rPr>
          <w:rFonts w:ascii="仿宋" w:eastAsia="仿宋" w:hAnsi="仿宋"/>
          <w:sz w:val="28"/>
          <w:szCs w:val="28"/>
        </w:rPr>
      </w:pPr>
    </w:p>
    <w:p w:rsidR="000047EE" w:rsidRDefault="000047EE" w:rsidP="000047EE">
      <w:pPr>
        <w:rPr>
          <w:rFonts w:ascii="仿宋" w:eastAsia="仿宋" w:hAnsi="仿宋" w:hint="eastAsia"/>
          <w:sz w:val="28"/>
          <w:szCs w:val="28"/>
        </w:rPr>
      </w:pPr>
    </w:p>
    <w:p w:rsidR="003B0075" w:rsidRDefault="003B0075" w:rsidP="000047EE">
      <w:pPr>
        <w:rPr>
          <w:rFonts w:ascii="仿宋" w:eastAsia="仿宋" w:hAnsi="仿宋" w:hint="eastAsia"/>
          <w:sz w:val="28"/>
          <w:szCs w:val="28"/>
        </w:rPr>
      </w:pPr>
    </w:p>
    <w:p w:rsidR="003B0075" w:rsidRDefault="003B0075" w:rsidP="000047EE">
      <w:pPr>
        <w:rPr>
          <w:rFonts w:ascii="仿宋" w:eastAsia="仿宋" w:hAnsi="仿宋" w:hint="eastAsia"/>
          <w:sz w:val="28"/>
          <w:szCs w:val="28"/>
        </w:rPr>
      </w:pPr>
    </w:p>
    <w:p w:rsidR="003B0075" w:rsidRDefault="003B0075" w:rsidP="000047EE">
      <w:pPr>
        <w:rPr>
          <w:rFonts w:ascii="仿宋" w:eastAsia="仿宋" w:hAnsi="仿宋" w:hint="eastAsia"/>
          <w:sz w:val="28"/>
          <w:szCs w:val="28"/>
        </w:rPr>
      </w:pPr>
    </w:p>
    <w:p w:rsidR="003B0075" w:rsidRDefault="003B0075" w:rsidP="000047EE">
      <w:pPr>
        <w:rPr>
          <w:rFonts w:ascii="仿宋" w:eastAsia="仿宋" w:hAnsi="仿宋" w:hint="eastAsia"/>
          <w:sz w:val="28"/>
          <w:szCs w:val="28"/>
        </w:rPr>
      </w:pPr>
    </w:p>
    <w:p w:rsidR="003B0075" w:rsidRDefault="003B0075" w:rsidP="000047EE">
      <w:pPr>
        <w:rPr>
          <w:rFonts w:ascii="仿宋" w:eastAsia="仿宋" w:hAnsi="仿宋" w:hint="eastAsia"/>
          <w:sz w:val="28"/>
          <w:szCs w:val="28"/>
        </w:rPr>
      </w:pPr>
    </w:p>
    <w:p w:rsidR="003B0075" w:rsidRDefault="003B0075" w:rsidP="000047EE">
      <w:pPr>
        <w:rPr>
          <w:rFonts w:ascii="仿宋" w:eastAsia="仿宋" w:hAnsi="仿宋"/>
          <w:sz w:val="28"/>
          <w:szCs w:val="28"/>
        </w:rPr>
      </w:pPr>
    </w:p>
    <w:p w:rsidR="000047EE" w:rsidRPr="006227B9" w:rsidRDefault="000047EE" w:rsidP="0027778B">
      <w:pPr>
        <w:rPr>
          <w:rFonts w:ascii="仿宋" w:eastAsia="仿宋" w:hAnsi="仿宋"/>
          <w:sz w:val="28"/>
          <w:szCs w:val="28"/>
        </w:rPr>
      </w:pPr>
    </w:p>
    <w:p w:rsidR="003343D0" w:rsidRDefault="00045D25" w:rsidP="003343D0">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6227B9">
        <w:rPr>
          <w:rFonts w:ascii="黑体" w:eastAsia="黑体" w:hAnsi="黑体" w:hint="eastAsia"/>
          <w:b/>
          <w:bCs/>
          <w:snapToGrid w:val="0"/>
          <w:sz w:val="28"/>
          <w:szCs w:val="28"/>
        </w:rPr>
        <w:lastRenderedPageBreak/>
        <w:t>第三部分   公告说明</w:t>
      </w:r>
    </w:p>
    <w:p w:rsidR="00045D25" w:rsidRPr="00171FBB" w:rsidRDefault="00E963D9" w:rsidP="003343D0">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一、</w:t>
      </w:r>
      <w:r w:rsidR="00045D25" w:rsidRPr="00171FBB">
        <w:rPr>
          <w:rFonts w:asciiTheme="minorEastAsia" w:eastAsiaTheme="minorEastAsia" w:hAnsiTheme="minorEastAsia" w:hint="eastAsia"/>
          <w:snapToGrid w:val="0"/>
          <w:sz w:val="28"/>
          <w:szCs w:val="28"/>
        </w:rPr>
        <w:t>适用范围</w:t>
      </w:r>
    </w:p>
    <w:p w:rsidR="003343D0" w:rsidRDefault="00045D25" w:rsidP="003343D0">
      <w:pPr>
        <w:autoSpaceDE w:val="0"/>
        <w:autoSpaceDN w:val="0"/>
        <w:adjustRightInd w:val="0"/>
        <w:ind w:firstLine="624"/>
        <w:jc w:val="left"/>
        <w:rPr>
          <w:rFonts w:ascii="仿宋" w:eastAsia="仿宋" w:hAnsi="仿宋"/>
          <w:snapToGrid w:val="0"/>
          <w:sz w:val="28"/>
          <w:szCs w:val="28"/>
        </w:rPr>
      </w:pPr>
      <w:r w:rsidRPr="006227B9">
        <w:rPr>
          <w:rFonts w:ascii="仿宋" w:eastAsia="仿宋" w:hAnsi="仿宋" w:hint="eastAsia"/>
          <w:snapToGrid w:val="0"/>
          <w:sz w:val="28"/>
          <w:szCs w:val="28"/>
        </w:rPr>
        <w:t>本公告文件仅适用于江苏昆山农村商业银行股份有限公司</w:t>
      </w:r>
      <w:r w:rsidR="00AC4F85">
        <w:rPr>
          <w:rFonts w:ascii="仿宋" w:eastAsia="仿宋" w:hAnsi="仿宋" w:hint="eastAsia"/>
          <w:snapToGrid w:val="0"/>
          <w:sz w:val="28"/>
          <w:szCs w:val="28"/>
        </w:rPr>
        <w:t>智能外呼平台</w:t>
      </w:r>
      <w:r w:rsidRPr="006227B9">
        <w:rPr>
          <w:rFonts w:ascii="仿宋" w:eastAsia="仿宋" w:hAnsi="仿宋" w:hint="eastAsia"/>
          <w:snapToGrid w:val="0"/>
          <w:sz w:val="28"/>
          <w:szCs w:val="28"/>
        </w:rPr>
        <w:t>而进行的公开选型。</w:t>
      </w:r>
    </w:p>
    <w:p w:rsidR="00045D25" w:rsidRPr="00171FBB" w:rsidRDefault="00E963D9" w:rsidP="00171FBB">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二、</w:t>
      </w:r>
      <w:r w:rsidR="00045D25" w:rsidRPr="00171FBB">
        <w:rPr>
          <w:rFonts w:asciiTheme="minorEastAsia" w:eastAsiaTheme="minorEastAsia" w:hAnsiTheme="minorEastAsia" w:hint="eastAsia"/>
          <w:snapToGrid w:val="0"/>
          <w:sz w:val="28"/>
          <w:szCs w:val="28"/>
        </w:rPr>
        <w:t>定义</w:t>
      </w:r>
    </w:p>
    <w:p w:rsidR="00045D25" w:rsidRPr="006227B9" w:rsidRDefault="00E963D9" w:rsidP="00E963D9">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1、</w:t>
      </w:r>
      <w:r w:rsidR="00045D25" w:rsidRPr="006227B9">
        <w:rPr>
          <w:rFonts w:ascii="仿宋" w:eastAsia="仿宋" w:hAnsi="仿宋" w:hint="eastAsia"/>
          <w:snapToGrid w:val="0"/>
          <w:sz w:val="28"/>
          <w:szCs w:val="28"/>
        </w:rPr>
        <w:t>“公告人”系指组织本次项目的机构：</w:t>
      </w:r>
      <w:r w:rsidR="003E2F62" w:rsidRPr="006227B9">
        <w:rPr>
          <w:rFonts w:ascii="仿宋" w:eastAsia="仿宋" w:hAnsi="仿宋" w:hint="eastAsia"/>
          <w:snapToGrid w:val="0"/>
          <w:sz w:val="28"/>
          <w:szCs w:val="28"/>
        </w:rPr>
        <w:t>江苏昆山农村商业银行股份有限公司</w:t>
      </w:r>
      <w:r w:rsidR="00045D25" w:rsidRPr="006227B9">
        <w:rPr>
          <w:rFonts w:ascii="仿宋" w:eastAsia="仿宋" w:hAnsi="仿宋" w:hint="eastAsia"/>
          <w:snapToGrid w:val="0"/>
          <w:sz w:val="28"/>
          <w:szCs w:val="28"/>
        </w:rPr>
        <w:t>。</w:t>
      </w:r>
    </w:p>
    <w:p w:rsidR="00045D25" w:rsidRPr="006227B9" w:rsidRDefault="00E963D9" w:rsidP="00E963D9">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2、</w:t>
      </w:r>
      <w:r w:rsidR="00045D25" w:rsidRPr="006227B9">
        <w:rPr>
          <w:rFonts w:ascii="仿宋" w:eastAsia="仿宋" w:hAnsi="仿宋" w:hint="eastAsia"/>
          <w:snapToGrid w:val="0"/>
          <w:sz w:val="28"/>
          <w:szCs w:val="28"/>
        </w:rPr>
        <w:t>“意向人”系指满足本公告文件要求并有意向承担本项目建设的法人单位。</w:t>
      </w:r>
    </w:p>
    <w:p w:rsidR="00045D25" w:rsidRPr="006227B9" w:rsidRDefault="00E963D9" w:rsidP="00E963D9">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3、</w:t>
      </w:r>
      <w:r w:rsidR="00045D25" w:rsidRPr="006227B9">
        <w:rPr>
          <w:rFonts w:ascii="仿宋" w:eastAsia="仿宋" w:hAnsi="仿宋" w:hint="eastAsia"/>
          <w:snapToGrid w:val="0"/>
          <w:sz w:val="28"/>
          <w:szCs w:val="28"/>
        </w:rPr>
        <w:t>“设备（系统）”系指意向人按公告文件规定，须向公告人提供的设备、软件系统、备品备件、工具、手册及其他有关技术资料和材料。</w:t>
      </w:r>
    </w:p>
    <w:p w:rsidR="00045D25" w:rsidRPr="006227B9" w:rsidRDefault="00E963D9" w:rsidP="00E963D9">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4、</w:t>
      </w:r>
      <w:r w:rsidR="00045D25" w:rsidRPr="006227B9">
        <w:rPr>
          <w:rFonts w:ascii="仿宋" w:eastAsia="仿宋" w:hAnsi="仿宋" w:hint="eastAsia"/>
          <w:snapToGrid w:val="0"/>
          <w:sz w:val="28"/>
          <w:szCs w:val="28"/>
        </w:rPr>
        <w:t>“服务”系指公告文件规定意向人须承担的在选型过程中的技术服务、运输、安装调试、人员培训、售后服务和其他类似的义务。</w:t>
      </w:r>
    </w:p>
    <w:p w:rsidR="00045D25" w:rsidRPr="006227B9" w:rsidRDefault="00E963D9" w:rsidP="00E963D9">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5、</w:t>
      </w:r>
      <w:r w:rsidR="00045D25" w:rsidRPr="006227B9">
        <w:rPr>
          <w:rFonts w:ascii="仿宋" w:eastAsia="仿宋" w:hAnsi="仿宋" w:hint="eastAsia"/>
          <w:snapToGrid w:val="0"/>
          <w:sz w:val="28"/>
          <w:szCs w:val="28"/>
        </w:rPr>
        <w:t>“公告文件”系指本文件及其附件，如公告人对公告文件及其附件进行有效的修改或澄清，则该修改和澄清构成公告文件不可分割的一部分。</w:t>
      </w:r>
    </w:p>
    <w:p w:rsidR="003343D0" w:rsidRDefault="00E963D9" w:rsidP="003343D0">
      <w:pPr>
        <w:autoSpaceDE w:val="0"/>
        <w:autoSpaceDN w:val="0"/>
        <w:adjustRightInd w:val="0"/>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6、</w:t>
      </w:r>
      <w:r w:rsidR="00045D25" w:rsidRPr="006227B9">
        <w:rPr>
          <w:rFonts w:ascii="仿宋" w:eastAsia="仿宋" w:hAnsi="仿宋" w:hint="eastAsia"/>
          <w:snapToGrid w:val="0"/>
          <w:sz w:val="28"/>
          <w:szCs w:val="28"/>
        </w:rPr>
        <w:t>“技术方案”系指意向人按照公告文件要求编写，并向公告人递交的有效的文字说明、表格、图表等文件。</w:t>
      </w:r>
    </w:p>
    <w:p w:rsidR="00045D25" w:rsidRPr="00171FBB" w:rsidRDefault="00E963D9" w:rsidP="00171FBB">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三、</w:t>
      </w:r>
      <w:r w:rsidR="00045D25" w:rsidRPr="00171FBB">
        <w:rPr>
          <w:rFonts w:asciiTheme="minorEastAsia" w:eastAsiaTheme="minorEastAsia" w:hAnsiTheme="minorEastAsia" w:hint="eastAsia"/>
          <w:snapToGrid w:val="0"/>
          <w:sz w:val="28"/>
          <w:szCs w:val="28"/>
        </w:rPr>
        <w:t>对于本次公告的重要说明</w:t>
      </w:r>
    </w:p>
    <w:p w:rsidR="003343D0" w:rsidRDefault="006B35C4" w:rsidP="003343D0">
      <w:pPr>
        <w:tabs>
          <w:tab w:val="left" w:pos="0"/>
        </w:tabs>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lastRenderedPageBreak/>
        <w:t>意向人须于</w:t>
      </w:r>
      <w:r w:rsidR="00CE7111" w:rsidRPr="00CC189E">
        <w:rPr>
          <w:rFonts w:ascii="仿宋" w:eastAsia="仿宋" w:hAnsi="仿宋" w:hint="eastAsia"/>
          <w:snapToGrid w:val="0"/>
          <w:sz w:val="28"/>
          <w:szCs w:val="28"/>
        </w:rPr>
        <w:t>20</w:t>
      </w:r>
      <w:r w:rsidR="00A473DF">
        <w:rPr>
          <w:rFonts w:ascii="仿宋" w:eastAsia="仿宋" w:hAnsi="仿宋"/>
          <w:snapToGrid w:val="0"/>
          <w:sz w:val="28"/>
          <w:szCs w:val="28"/>
        </w:rPr>
        <w:t>21</w:t>
      </w:r>
      <w:r w:rsidRPr="00CC189E">
        <w:rPr>
          <w:rFonts w:ascii="仿宋" w:eastAsia="仿宋" w:hAnsi="仿宋" w:hint="eastAsia"/>
          <w:snapToGrid w:val="0"/>
          <w:sz w:val="28"/>
          <w:szCs w:val="28"/>
        </w:rPr>
        <w:t xml:space="preserve">年 </w:t>
      </w:r>
      <w:r w:rsidR="00A473DF">
        <w:rPr>
          <w:rFonts w:ascii="仿宋" w:eastAsia="仿宋" w:hAnsi="仿宋"/>
          <w:snapToGrid w:val="0"/>
          <w:sz w:val="28"/>
          <w:szCs w:val="28"/>
        </w:rPr>
        <w:t>4</w:t>
      </w:r>
      <w:r w:rsidRPr="00CC189E">
        <w:rPr>
          <w:rFonts w:ascii="仿宋" w:eastAsia="仿宋" w:hAnsi="仿宋" w:hint="eastAsia"/>
          <w:snapToGrid w:val="0"/>
          <w:sz w:val="28"/>
          <w:szCs w:val="28"/>
        </w:rPr>
        <w:t>月</w:t>
      </w:r>
      <w:r w:rsidR="00A473DF">
        <w:rPr>
          <w:rFonts w:ascii="仿宋_GB2312" w:eastAsia="仿宋_GB2312" w:hAnsi="宋体" w:hint="eastAsia"/>
          <w:snapToGrid w:val="0"/>
          <w:sz w:val="28"/>
        </w:rPr>
        <w:t>8</w:t>
      </w:r>
      <w:r w:rsidRPr="00CC189E">
        <w:rPr>
          <w:rFonts w:ascii="仿宋" w:eastAsia="仿宋" w:hAnsi="仿宋" w:hint="eastAsia"/>
          <w:snapToGrid w:val="0"/>
          <w:sz w:val="28"/>
          <w:szCs w:val="28"/>
        </w:rPr>
        <w:t>日17:00</w:t>
      </w:r>
      <w:r w:rsidRPr="006227B9">
        <w:rPr>
          <w:rFonts w:ascii="仿宋" w:eastAsia="仿宋" w:hAnsi="仿宋" w:hint="eastAsia"/>
          <w:snapToGrid w:val="0"/>
          <w:sz w:val="28"/>
          <w:szCs w:val="28"/>
        </w:rPr>
        <w:t>前将交流文档等材料发送至联系人邮箱，并主动联系本公告联系人协商安排时间进行现场讲解及</w:t>
      </w:r>
      <w:r w:rsidRPr="006227B9">
        <w:rPr>
          <w:rFonts w:ascii="仿宋" w:eastAsia="仿宋" w:hAnsi="仿宋"/>
          <w:snapToGrid w:val="0"/>
          <w:sz w:val="28"/>
          <w:szCs w:val="28"/>
        </w:rPr>
        <w:t>答疑</w:t>
      </w:r>
      <w:r w:rsidRPr="006227B9">
        <w:rPr>
          <w:rFonts w:ascii="仿宋" w:eastAsia="仿宋" w:hAnsi="仿宋" w:hint="eastAsia"/>
          <w:snapToGrid w:val="0"/>
          <w:sz w:val="28"/>
          <w:szCs w:val="28"/>
        </w:rPr>
        <w:t>,公告人将根据讲解和答疑情况确定入围厂商参加</w:t>
      </w:r>
      <w:r w:rsidR="00C11E1E" w:rsidRPr="006227B9">
        <w:rPr>
          <w:rFonts w:ascii="仿宋" w:eastAsia="仿宋" w:hAnsi="仿宋" w:hint="eastAsia"/>
          <w:snapToGrid w:val="0"/>
          <w:sz w:val="28"/>
          <w:szCs w:val="28"/>
        </w:rPr>
        <w:t>POC</w:t>
      </w:r>
      <w:r w:rsidR="00045D25" w:rsidRPr="006227B9">
        <w:rPr>
          <w:rFonts w:ascii="仿宋" w:eastAsia="仿宋" w:hAnsi="仿宋" w:hint="eastAsia"/>
          <w:snapToGrid w:val="0"/>
          <w:sz w:val="28"/>
          <w:szCs w:val="28"/>
        </w:rPr>
        <w:t>。</w:t>
      </w:r>
    </w:p>
    <w:p w:rsidR="00045D25" w:rsidRPr="00171FBB" w:rsidRDefault="00E963D9" w:rsidP="00CE748E">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四、</w:t>
      </w:r>
      <w:r w:rsidR="00045D25" w:rsidRPr="00171FBB">
        <w:rPr>
          <w:rFonts w:asciiTheme="minorEastAsia" w:eastAsiaTheme="minorEastAsia" w:hAnsiTheme="minorEastAsia" w:hint="eastAsia"/>
          <w:snapToGrid w:val="0"/>
          <w:sz w:val="28"/>
          <w:szCs w:val="28"/>
        </w:rPr>
        <w:t>对意向人的要求</w:t>
      </w:r>
    </w:p>
    <w:p w:rsidR="00045D25" w:rsidRPr="006227B9" w:rsidRDefault="00E963D9" w:rsidP="00E963D9">
      <w:pPr>
        <w:tabs>
          <w:tab w:val="left" w:pos="567"/>
        </w:tabs>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1、</w:t>
      </w:r>
      <w:r w:rsidR="00045D25" w:rsidRPr="006227B9">
        <w:rPr>
          <w:rFonts w:ascii="仿宋" w:eastAsia="仿宋" w:hAnsi="仿宋" w:hint="eastAsia"/>
          <w:snapToGrid w:val="0"/>
          <w:sz w:val="28"/>
          <w:szCs w:val="28"/>
        </w:rPr>
        <w:t>意向人</w:t>
      </w:r>
      <w:r w:rsidR="00045D25" w:rsidRPr="006227B9">
        <w:rPr>
          <w:rFonts w:ascii="仿宋" w:eastAsia="仿宋" w:hAnsi="仿宋" w:hint="eastAsia"/>
          <w:sz w:val="28"/>
          <w:szCs w:val="28"/>
        </w:rPr>
        <w:t>必须为具有独立企业法人资格，具有合法名称、组织机构、固定的办公场所，注册资本要求不少于</w:t>
      </w:r>
      <w:r w:rsidR="00FA71B7" w:rsidRPr="006227B9">
        <w:rPr>
          <w:rFonts w:ascii="仿宋" w:eastAsia="仿宋" w:hAnsi="仿宋"/>
          <w:sz w:val="28"/>
          <w:szCs w:val="28"/>
        </w:rPr>
        <w:t>500</w:t>
      </w:r>
      <w:r w:rsidR="00045D25" w:rsidRPr="006227B9">
        <w:rPr>
          <w:rFonts w:ascii="仿宋" w:eastAsia="仿宋" w:hAnsi="仿宋" w:hint="eastAsia"/>
          <w:sz w:val="28"/>
          <w:szCs w:val="28"/>
        </w:rPr>
        <w:t>万元人民币（或等值外币），注册时间不少于</w:t>
      </w:r>
      <w:r w:rsidR="00FA71B7" w:rsidRPr="006227B9">
        <w:rPr>
          <w:rFonts w:ascii="仿宋" w:eastAsia="仿宋" w:hAnsi="仿宋"/>
          <w:sz w:val="28"/>
          <w:szCs w:val="28"/>
        </w:rPr>
        <w:t>3</w:t>
      </w:r>
      <w:r w:rsidR="00045D25" w:rsidRPr="006227B9">
        <w:rPr>
          <w:rFonts w:ascii="仿宋" w:eastAsia="仿宋" w:hAnsi="仿宋" w:hint="eastAsia"/>
          <w:sz w:val="28"/>
          <w:szCs w:val="28"/>
        </w:rPr>
        <w:t>年，且具有良好的技术力量、商业信誉和售后服务体系。</w:t>
      </w:r>
    </w:p>
    <w:p w:rsidR="00045D25" w:rsidRPr="006227B9" w:rsidRDefault="00E963D9" w:rsidP="00E963D9">
      <w:pPr>
        <w:tabs>
          <w:tab w:val="left" w:pos="567"/>
        </w:tabs>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2、</w:t>
      </w:r>
      <w:r w:rsidR="00045D25" w:rsidRPr="006227B9">
        <w:rPr>
          <w:rFonts w:ascii="仿宋" w:eastAsia="仿宋" w:hAnsi="仿宋" w:hint="eastAsia"/>
          <w:snapToGrid w:val="0"/>
          <w:sz w:val="28"/>
          <w:szCs w:val="28"/>
        </w:rPr>
        <w:t>意向人必须具有良好的经济和技术实力，能够按时提交公告人要求的交付件，并能够在选型过程中及时地提供公告人要求的优质服务。</w:t>
      </w:r>
    </w:p>
    <w:p w:rsidR="00045D25" w:rsidRPr="006227B9" w:rsidRDefault="00E963D9" w:rsidP="00E963D9">
      <w:pPr>
        <w:tabs>
          <w:tab w:val="left" w:pos="567"/>
        </w:tabs>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3、</w:t>
      </w:r>
      <w:r w:rsidR="00045D25" w:rsidRPr="006227B9">
        <w:rPr>
          <w:rFonts w:ascii="仿宋" w:eastAsia="仿宋" w:hAnsi="仿宋" w:hint="eastAsia"/>
          <w:snapToGrid w:val="0"/>
          <w:sz w:val="28"/>
          <w:szCs w:val="28"/>
        </w:rPr>
        <w:t>意向人近三年来签署过类似合同、承担过金融行业类似项目及成功案例，案例数不少于</w:t>
      </w:r>
      <w:r w:rsidR="00FA71B7" w:rsidRPr="006227B9">
        <w:rPr>
          <w:rFonts w:ascii="仿宋" w:eastAsia="仿宋" w:hAnsi="仿宋"/>
          <w:snapToGrid w:val="0"/>
          <w:sz w:val="28"/>
          <w:szCs w:val="28"/>
        </w:rPr>
        <w:t>3</w:t>
      </w:r>
      <w:r w:rsidR="00045D25" w:rsidRPr="006227B9">
        <w:rPr>
          <w:rFonts w:ascii="仿宋" w:eastAsia="仿宋" w:hAnsi="仿宋" w:hint="eastAsia"/>
          <w:snapToGrid w:val="0"/>
          <w:sz w:val="28"/>
          <w:szCs w:val="28"/>
        </w:rPr>
        <w:t>个。意向人应具备相应实施资格。</w:t>
      </w:r>
    </w:p>
    <w:p w:rsidR="003343D0" w:rsidRDefault="00E963D9" w:rsidP="003343D0">
      <w:pPr>
        <w:tabs>
          <w:tab w:val="left" w:pos="567"/>
        </w:tabs>
        <w:ind w:firstLineChars="200" w:firstLine="560"/>
        <w:jc w:val="left"/>
        <w:rPr>
          <w:rFonts w:ascii="仿宋" w:eastAsia="仿宋" w:hAnsi="仿宋"/>
          <w:snapToGrid w:val="0"/>
          <w:sz w:val="28"/>
          <w:szCs w:val="28"/>
        </w:rPr>
      </w:pPr>
      <w:r w:rsidRPr="006227B9">
        <w:rPr>
          <w:rFonts w:ascii="仿宋" w:eastAsia="仿宋" w:hAnsi="仿宋" w:hint="eastAsia"/>
          <w:snapToGrid w:val="0"/>
          <w:sz w:val="28"/>
          <w:szCs w:val="28"/>
        </w:rPr>
        <w:t>4、</w:t>
      </w:r>
      <w:r w:rsidR="00045D25" w:rsidRPr="006227B9">
        <w:rPr>
          <w:rFonts w:ascii="仿宋" w:eastAsia="仿宋" w:hAnsi="仿宋" w:hint="eastAsia"/>
          <w:snapToGrid w:val="0"/>
          <w:sz w:val="28"/>
          <w:szCs w:val="28"/>
        </w:rPr>
        <w:t>意向人必须具有良好的银行资信和商业信誉，没有违法、违约记录，不处于被责令停业，财产被接管、冻结、破产等非正常经营状态。</w:t>
      </w:r>
    </w:p>
    <w:p w:rsidR="00CE748E" w:rsidRPr="00CE748E" w:rsidRDefault="00CE748E" w:rsidP="003343D0">
      <w:pPr>
        <w:tabs>
          <w:tab w:val="left" w:pos="567"/>
        </w:tabs>
        <w:ind w:firstLineChars="200" w:firstLine="560"/>
        <w:jc w:val="left"/>
        <w:rPr>
          <w:rFonts w:ascii="仿宋" w:eastAsia="仿宋" w:hAnsi="仿宋"/>
          <w:snapToGrid w:val="0"/>
          <w:sz w:val="28"/>
          <w:szCs w:val="28"/>
        </w:rPr>
      </w:pPr>
      <w:r w:rsidRPr="006746AE">
        <w:rPr>
          <w:rFonts w:ascii="仿宋_GB2312" w:eastAsia="仿宋_GB2312" w:hAnsi="宋体" w:hint="eastAsia"/>
          <w:sz w:val="28"/>
        </w:rPr>
        <w:t>5、意向人必须按照本选型公告第四部分附件的格式要求制作《供应商反腐败/反贿赂承诺书》，未经招标人书面同意，该格式不允许作任何修改。</w:t>
      </w:r>
    </w:p>
    <w:p w:rsidR="00045D25" w:rsidRPr="00171FBB" w:rsidRDefault="00E963D9" w:rsidP="00CE748E">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五、</w:t>
      </w:r>
      <w:r w:rsidR="00045D25" w:rsidRPr="00171FBB">
        <w:rPr>
          <w:rFonts w:asciiTheme="minorEastAsia" w:eastAsiaTheme="minorEastAsia" w:hAnsiTheme="minorEastAsia" w:hint="eastAsia"/>
          <w:snapToGrid w:val="0"/>
          <w:sz w:val="28"/>
          <w:szCs w:val="28"/>
        </w:rPr>
        <w:t>选型交流费用</w:t>
      </w:r>
    </w:p>
    <w:p w:rsidR="003343D0" w:rsidRDefault="00045D25" w:rsidP="003343D0">
      <w:pPr>
        <w:autoSpaceDE w:val="0"/>
        <w:autoSpaceDN w:val="0"/>
        <w:adjustRightInd w:val="0"/>
        <w:ind w:firstLine="624"/>
        <w:jc w:val="left"/>
        <w:rPr>
          <w:rFonts w:ascii="仿宋" w:eastAsia="仿宋" w:hAnsi="仿宋"/>
          <w:snapToGrid w:val="0"/>
          <w:sz w:val="28"/>
          <w:szCs w:val="28"/>
        </w:rPr>
      </w:pPr>
      <w:r w:rsidRPr="006227B9">
        <w:rPr>
          <w:rFonts w:ascii="仿宋" w:eastAsia="仿宋" w:hAnsi="仿宋" w:hint="eastAsia"/>
          <w:snapToGrid w:val="0"/>
          <w:sz w:val="28"/>
          <w:szCs w:val="28"/>
        </w:rPr>
        <w:t>公告人提供选型交流的办公场所，测试用环境。此外，意向人</w:t>
      </w:r>
      <w:r w:rsidRPr="006227B9">
        <w:rPr>
          <w:rFonts w:ascii="仿宋" w:eastAsia="仿宋" w:hAnsi="仿宋" w:hint="eastAsia"/>
          <w:snapToGrid w:val="0"/>
          <w:sz w:val="28"/>
          <w:szCs w:val="28"/>
        </w:rPr>
        <w:lastRenderedPageBreak/>
        <w:t>应自行承担与参与选型的有关的全部费用，公告人在任何情况下无义务和责任承担上述费用。</w:t>
      </w:r>
    </w:p>
    <w:p w:rsidR="00045D25" w:rsidRPr="00171FBB" w:rsidRDefault="00E963D9" w:rsidP="00CE748E">
      <w:pPr>
        <w:autoSpaceDE w:val="0"/>
        <w:autoSpaceDN w:val="0"/>
        <w:adjustRightInd w:val="0"/>
        <w:spacing w:afterLines="100" w:after="312" w:line="640" w:lineRule="atLeast"/>
        <w:outlineLvl w:val="0"/>
        <w:rPr>
          <w:rFonts w:asciiTheme="minorEastAsia" w:eastAsiaTheme="minorEastAsia" w:hAnsiTheme="minorEastAsia"/>
          <w:snapToGrid w:val="0"/>
          <w:sz w:val="28"/>
          <w:szCs w:val="28"/>
        </w:rPr>
      </w:pPr>
      <w:r w:rsidRPr="00171FBB">
        <w:rPr>
          <w:rFonts w:asciiTheme="minorEastAsia" w:eastAsiaTheme="minorEastAsia" w:hAnsiTheme="minorEastAsia" w:hint="eastAsia"/>
          <w:snapToGrid w:val="0"/>
          <w:sz w:val="28"/>
          <w:szCs w:val="28"/>
        </w:rPr>
        <w:t>六、</w:t>
      </w:r>
      <w:r w:rsidR="00045D25" w:rsidRPr="00171FBB">
        <w:rPr>
          <w:rFonts w:asciiTheme="minorEastAsia" w:eastAsiaTheme="minorEastAsia" w:hAnsiTheme="minorEastAsia" w:hint="eastAsia"/>
          <w:snapToGrid w:val="0"/>
          <w:sz w:val="28"/>
          <w:szCs w:val="28"/>
        </w:rPr>
        <w:t>公告文件的解释及咨询</w:t>
      </w:r>
    </w:p>
    <w:p w:rsidR="00CE748E" w:rsidRDefault="00045D25" w:rsidP="002F07C6">
      <w:pPr>
        <w:autoSpaceDE w:val="0"/>
        <w:autoSpaceDN w:val="0"/>
        <w:adjustRightInd w:val="0"/>
        <w:ind w:firstLineChars="200" w:firstLine="560"/>
        <w:jc w:val="left"/>
        <w:rPr>
          <w:rFonts w:ascii="仿宋" w:eastAsia="仿宋" w:hAnsi="仿宋" w:hint="eastAsia"/>
          <w:sz w:val="28"/>
          <w:szCs w:val="28"/>
        </w:rPr>
      </w:pPr>
      <w:r w:rsidRPr="006227B9">
        <w:rPr>
          <w:rFonts w:ascii="仿宋" w:eastAsia="仿宋" w:hAnsi="仿宋" w:hint="eastAsia"/>
          <w:snapToGrid w:val="0"/>
          <w:sz w:val="28"/>
          <w:szCs w:val="28"/>
        </w:rPr>
        <w:t>本公告文件的解释权属公告人。</w:t>
      </w:r>
      <w:r w:rsidRPr="006227B9">
        <w:rPr>
          <w:rFonts w:ascii="仿宋" w:eastAsia="仿宋" w:hAnsi="仿宋" w:hint="eastAsia"/>
          <w:sz w:val="28"/>
          <w:szCs w:val="28"/>
        </w:rPr>
        <w:t>对本次公告有任何询问，请与昆山农商银行本次公告联系人联系。</w:t>
      </w: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hint="eastAsia"/>
          <w:sz w:val="28"/>
          <w:szCs w:val="28"/>
        </w:rPr>
      </w:pPr>
    </w:p>
    <w:p w:rsidR="003B0075" w:rsidRDefault="003B0075" w:rsidP="002F07C6">
      <w:pPr>
        <w:autoSpaceDE w:val="0"/>
        <w:autoSpaceDN w:val="0"/>
        <w:adjustRightInd w:val="0"/>
        <w:ind w:firstLineChars="200" w:firstLine="560"/>
        <w:jc w:val="left"/>
        <w:rPr>
          <w:rFonts w:ascii="仿宋" w:eastAsia="仿宋" w:hAnsi="仿宋"/>
          <w:sz w:val="28"/>
          <w:szCs w:val="28"/>
        </w:rPr>
      </w:pPr>
    </w:p>
    <w:p w:rsidR="00CE748E" w:rsidRPr="006746AE" w:rsidRDefault="00CE748E" w:rsidP="00CE748E">
      <w:pPr>
        <w:autoSpaceDE w:val="0"/>
        <w:autoSpaceDN w:val="0"/>
        <w:adjustRightInd w:val="0"/>
        <w:spacing w:afterLines="100" w:after="312" w:line="640" w:lineRule="atLeast"/>
        <w:jc w:val="center"/>
        <w:outlineLvl w:val="0"/>
        <w:rPr>
          <w:rFonts w:ascii="黑体" w:eastAsia="黑体" w:hAnsi="黑体"/>
          <w:b/>
          <w:bCs/>
          <w:snapToGrid w:val="0"/>
          <w:sz w:val="28"/>
          <w:szCs w:val="28"/>
        </w:rPr>
      </w:pPr>
      <w:r w:rsidRPr="006746AE">
        <w:rPr>
          <w:rFonts w:ascii="黑体" w:eastAsia="黑体" w:hAnsi="黑体" w:hint="eastAsia"/>
          <w:b/>
          <w:bCs/>
          <w:snapToGrid w:val="0"/>
          <w:sz w:val="28"/>
          <w:szCs w:val="28"/>
        </w:rPr>
        <w:lastRenderedPageBreak/>
        <w:t>第四部分 附件</w:t>
      </w:r>
    </w:p>
    <w:p w:rsidR="00CE748E" w:rsidRPr="006746AE" w:rsidRDefault="00CE748E" w:rsidP="00CE748E">
      <w:pPr>
        <w:snapToGrid w:val="0"/>
        <w:spacing w:line="360" w:lineRule="auto"/>
        <w:outlineLvl w:val="1"/>
        <w:rPr>
          <w:rFonts w:ascii="仿宋_GB2312" w:eastAsia="仿宋_GB2312" w:hAnsi="宋体"/>
          <w:color w:val="000000"/>
          <w:sz w:val="28"/>
          <w:szCs w:val="28"/>
        </w:rPr>
      </w:pPr>
      <w:r w:rsidRPr="006746AE">
        <w:rPr>
          <w:rFonts w:ascii="仿宋_GB2312" w:eastAsia="仿宋_GB2312" w:hAnsi="宋体" w:hint="eastAsia"/>
          <w:color w:val="000000"/>
          <w:sz w:val="28"/>
          <w:szCs w:val="28"/>
        </w:rPr>
        <w:t>附件</w:t>
      </w:r>
      <w:r w:rsidR="00370F2A" w:rsidRPr="006746AE">
        <w:rPr>
          <w:rFonts w:ascii="仿宋_GB2312" w:eastAsia="仿宋_GB2312" w:hAnsi="宋体" w:hint="eastAsia"/>
          <w:color w:val="000000"/>
          <w:sz w:val="28"/>
          <w:szCs w:val="28"/>
        </w:rPr>
        <w:t>1</w:t>
      </w:r>
      <w:r w:rsidRPr="006746AE">
        <w:rPr>
          <w:rFonts w:ascii="仿宋_GB2312" w:eastAsia="仿宋_GB2312" w:hAnsi="宋体" w:hint="eastAsia"/>
          <w:color w:val="000000"/>
          <w:sz w:val="28"/>
          <w:szCs w:val="28"/>
        </w:rPr>
        <w:t>：《供应商反腐败/反贿赂承诺书》</w:t>
      </w:r>
    </w:p>
    <w:p w:rsidR="00CE748E" w:rsidRPr="006746AE" w:rsidRDefault="00CE748E" w:rsidP="00CE748E">
      <w:pPr>
        <w:jc w:val="center"/>
        <w:rPr>
          <w:rFonts w:ascii="仿宋_GB2312" w:eastAsia="仿宋_GB2312" w:hAnsi="宋体"/>
          <w:color w:val="000000"/>
          <w:sz w:val="28"/>
          <w:szCs w:val="28"/>
        </w:rPr>
      </w:pPr>
    </w:p>
    <w:p w:rsidR="00CE748E" w:rsidRPr="006746AE" w:rsidRDefault="00CE748E" w:rsidP="00CE748E">
      <w:pPr>
        <w:jc w:val="center"/>
        <w:rPr>
          <w:rFonts w:ascii="仿宋_GB2312" w:eastAsia="仿宋_GB2312" w:hAnsi="仿宋"/>
          <w:sz w:val="28"/>
          <w:szCs w:val="28"/>
        </w:rPr>
      </w:pPr>
      <w:r w:rsidRPr="006746AE">
        <w:rPr>
          <w:rFonts w:ascii="仿宋_GB2312" w:eastAsia="仿宋_GB2312" w:hAnsi="仿宋" w:hint="eastAsia"/>
          <w:sz w:val="28"/>
          <w:szCs w:val="28"/>
        </w:rPr>
        <w:t>供应商反腐败/反贿赂承诺书</w:t>
      </w:r>
    </w:p>
    <w:p w:rsidR="00CE748E" w:rsidRPr="006746AE" w:rsidRDefault="00CE748E" w:rsidP="00CE748E">
      <w:pPr>
        <w:jc w:val="center"/>
        <w:rPr>
          <w:rFonts w:ascii="仿宋_GB2312" w:eastAsia="仿宋_GB2312" w:hAnsi="仿宋"/>
          <w:sz w:val="28"/>
          <w:szCs w:val="28"/>
        </w:rPr>
      </w:pPr>
    </w:p>
    <w:p w:rsidR="00CE748E" w:rsidRPr="006746AE" w:rsidRDefault="00CE748E" w:rsidP="00CE748E">
      <w:pPr>
        <w:rPr>
          <w:rFonts w:ascii="仿宋_GB2312" w:eastAsia="仿宋_GB2312" w:hAnsi="宋体"/>
          <w:sz w:val="28"/>
          <w:szCs w:val="28"/>
        </w:rPr>
      </w:pPr>
      <w:r w:rsidRPr="006746AE">
        <w:rPr>
          <w:rFonts w:ascii="仿宋_GB2312" w:eastAsia="仿宋_GB2312" w:hAnsi="宋体" w:hint="eastAsia"/>
          <w:sz w:val="28"/>
          <w:szCs w:val="28"/>
        </w:rPr>
        <w:t>江苏昆山农村商业银行股份有限公司：</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3、本公司决不向贵行工作人员提供宴请、联谊活动、度假、旅游，以及到营业性娱乐场所消费。</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4、本公司决不为贵行工作人员安排工作，以及支付应由其个人自付的各种费用。</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5、若本公司发现贵行工作人员有违反本承诺书行为倾向的，应及时提醒纠正并向贵行监督管理部门举报。</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6、如发现本公司违反承诺，经贵行监督管理部门认定违规事实后，按照下列规定进行处罚。</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lastRenderedPageBreak/>
        <w:t>（1）同意按照合作项目合同总金额的5%支付违约金。</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（2）同意贵行解除相关合同，由此造成贵行的损失概由本公司完全承担并赔偿。</w:t>
      </w:r>
    </w:p>
    <w:p w:rsidR="00CE748E" w:rsidRPr="006746AE" w:rsidRDefault="00CE748E" w:rsidP="003C5200">
      <w:pPr>
        <w:ind w:firstLineChars="200" w:firstLine="560"/>
        <w:rPr>
          <w:rFonts w:ascii="仿宋_GB2312" w:eastAsia="仿宋_GB2312" w:hAnsi="宋体"/>
          <w:sz w:val="28"/>
          <w:szCs w:val="28"/>
        </w:rPr>
      </w:pPr>
      <w:r w:rsidRPr="006746AE">
        <w:rPr>
          <w:rFonts w:ascii="仿宋_GB2312" w:eastAsia="仿宋_GB2312" w:hAnsi="宋体" w:hint="eastAsia"/>
          <w:sz w:val="28"/>
          <w:szCs w:val="28"/>
        </w:rPr>
        <w:t>（3）承担由此产生的全部法律责任。</w:t>
      </w:r>
    </w:p>
    <w:p w:rsidR="00CE748E" w:rsidRPr="006746AE" w:rsidRDefault="00CE748E" w:rsidP="00CE748E">
      <w:pPr>
        <w:ind w:firstLine="600"/>
        <w:rPr>
          <w:rFonts w:ascii="仿宋_GB2312" w:eastAsia="仿宋_GB2312" w:hAnsi="宋体"/>
          <w:sz w:val="28"/>
          <w:szCs w:val="28"/>
        </w:rPr>
      </w:pPr>
    </w:p>
    <w:p w:rsidR="00CE748E" w:rsidRPr="006746AE" w:rsidRDefault="00CE748E" w:rsidP="00CE748E">
      <w:pPr>
        <w:ind w:firstLine="600"/>
        <w:jc w:val="right"/>
        <w:rPr>
          <w:rFonts w:ascii="仿宋_GB2312" w:eastAsia="仿宋_GB2312" w:hAnsi="宋体"/>
          <w:sz w:val="28"/>
          <w:szCs w:val="28"/>
        </w:rPr>
      </w:pPr>
      <w:r w:rsidRPr="006746AE">
        <w:rPr>
          <w:rFonts w:ascii="仿宋_GB2312" w:eastAsia="仿宋_GB2312" w:hAnsi="宋体" w:hint="eastAsia"/>
          <w:sz w:val="28"/>
          <w:szCs w:val="28"/>
        </w:rPr>
        <w:t>（公司加盖公章）</w:t>
      </w:r>
    </w:p>
    <w:p w:rsidR="00CE748E" w:rsidRPr="006746AE" w:rsidRDefault="00CE748E" w:rsidP="00CE748E">
      <w:pPr>
        <w:wordWrap w:val="0"/>
        <w:ind w:firstLine="600"/>
        <w:jc w:val="right"/>
        <w:rPr>
          <w:rFonts w:ascii="仿宋_GB2312" w:eastAsia="仿宋_GB2312" w:hAnsi="宋体"/>
          <w:sz w:val="28"/>
          <w:szCs w:val="28"/>
        </w:rPr>
      </w:pPr>
      <w:r w:rsidRPr="006746AE">
        <w:rPr>
          <w:rFonts w:ascii="仿宋_GB2312" w:eastAsia="仿宋_GB2312" w:hAnsi="宋体" w:hint="eastAsia"/>
          <w:sz w:val="28"/>
          <w:szCs w:val="28"/>
        </w:rPr>
        <w:t xml:space="preserve">法定代表人/有权签署人（签名或盖章）：           </w:t>
      </w:r>
    </w:p>
    <w:p w:rsidR="00CE748E" w:rsidRPr="003C5200" w:rsidRDefault="00CE748E" w:rsidP="00CE748E">
      <w:pPr>
        <w:wordWrap w:val="0"/>
        <w:ind w:firstLine="600"/>
        <w:jc w:val="right"/>
        <w:rPr>
          <w:rFonts w:ascii="仿宋_GB2312" w:eastAsia="仿宋_GB2312" w:hAnsi="宋体"/>
          <w:sz w:val="28"/>
          <w:szCs w:val="28"/>
        </w:rPr>
      </w:pPr>
      <w:r w:rsidRPr="006746AE">
        <w:rPr>
          <w:rFonts w:ascii="仿宋_GB2312" w:eastAsia="仿宋_GB2312" w:hAnsi="宋体" w:hint="eastAsia"/>
          <w:sz w:val="28"/>
          <w:szCs w:val="28"/>
        </w:rPr>
        <w:t>日期：</w:t>
      </w:r>
      <w:r w:rsidRPr="003C5200">
        <w:rPr>
          <w:rFonts w:ascii="仿宋_GB2312" w:eastAsia="仿宋_GB2312" w:hAnsi="宋体" w:hint="eastAsia"/>
          <w:sz w:val="28"/>
          <w:szCs w:val="28"/>
        </w:rPr>
        <w:t xml:space="preserve">           </w:t>
      </w:r>
    </w:p>
    <w:p w:rsidR="00CF1C7F" w:rsidRPr="003C5200" w:rsidRDefault="00CF1C7F" w:rsidP="00CE748E">
      <w:pPr>
        <w:autoSpaceDE w:val="0"/>
        <w:autoSpaceDN w:val="0"/>
        <w:adjustRightInd w:val="0"/>
        <w:jc w:val="left"/>
        <w:rPr>
          <w:rFonts w:ascii="仿宋_GB2312" w:eastAsia="仿宋_GB2312" w:hAnsi="仿宋"/>
          <w:sz w:val="28"/>
          <w:szCs w:val="28"/>
        </w:rPr>
      </w:pPr>
    </w:p>
    <w:sectPr w:rsidR="00CF1C7F" w:rsidRPr="003C5200" w:rsidSect="0024338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7C" w:rsidRDefault="003D5A7C" w:rsidP="00243385">
      <w:r>
        <w:separator/>
      </w:r>
    </w:p>
  </w:endnote>
  <w:endnote w:type="continuationSeparator" w:id="0">
    <w:p w:rsidR="003D5A7C" w:rsidRDefault="003D5A7C" w:rsidP="0024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E2" w:rsidRDefault="00BF6AD4">
    <w:pPr>
      <w:pStyle w:val="a6"/>
      <w:jc w:val="center"/>
    </w:pPr>
    <w:r>
      <w:fldChar w:fldCharType="begin"/>
    </w:r>
    <w:r w:rsidR="00645F80">
      <w:instrText xml:space="preserve"> PAGE   \* MERGEFORMAT </w:instrText>
    </w:r>
    <w:r>
      <w:fldChar w:fldCharType="separate"/>
    </w:r>
    <w:r w:rsidR="003B0075" w:rsidRPr="003B0075">
      <w:rPr>
        <w:noProof/>
        <w:lang w:val="zh-CN"/>
      </w:rPr>
      <w:t>12</w:t>
    </w:r>
    <w:r>
      <w:fldChar w:fldCharType="end"/>
    </w:r>
  </w:p>
  <w:p w:rsidR="00CF00E2" w:rsidRDefault="003D5A7C" w:rsidP="00CD44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7C" w:rsidRDefault="003D5A7C" w:rsidP="00243385">
      <w:r>
        <w:separator/>
      </w:r>
    </w:p>
  </w:footnote>
  <w:footnote w:type="continuationSeparator" w:id="0">
    <w:p w:rsidR="003D5A7C" w:rsidRDefault="003D5A7C" w:rsidP="00243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lvl w:ilvl="0">
      <w:start w:val="1"/>
      <w:numFmt w:val="decimal"/>
      <w:lvlText w:val="%1."/>
      <w:lvlJc w:val="left"/>
      <w:pPr>
        <w:tabs>
          <w:tab w:val="num" w:pos="360"/>
        </w:tabs>
        <w:ind w:left="360" w:hanging="360"/>
      </w:pPr>
    </w:lvl>
  </w:abstractNum>
  <w:abstractNum w:abstractNumId="1">
    <w:nsid w:val="00000016"/>
    <w:multiLevelType w:val="multilevel"/>
    <w:tmpl w:val="000000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A"/>
    <w:multiLevelType w:val="singleLevel"/>
    <w:tmpl w:val="0000001A"/>
    <w:lvl w:ilvl="0">
      <w:start w:val="1"/>
      <w:numFmt w:val="chineseCounting"/>
      <w:suff w:val="nothing"/>
      <w:lvlText w:val="（%1）"/>
      <w:lvlJc w:val="left"/>
      <w:pPr>
        <w:ind w:left="1849" w:firstLine="420"/>
      </w:pPr>
      <w:rPr>
        <w:rFonts w:hint="eastAsia"/>
      </w:rPr>
    </w:lvl>
  </w:abstractNum>
  <w:abstractNum w:abstractNumId="3">
    <w:nsid w:val="011662BE"/>
    <w:multiLevelType w:val="hybridMultilevel"/>
    <w:tmpl w:val="D9202984"/>
    <w:lvl w:ilvl="0" w:tplc="0254D028">
      <w:start w:val="1"/>
      <w:numFmt w:val="decimal"/>
      <w:lvlText w:val="（%1）"/>
      <w:lvlJc w:val="left"/>
      <w:pPr>
        <w:ind w:left="3108" w:hanging="420"/>
      </w:pPr>
      <w:rPr>
        <w:rFonts w:cs="Times New Roman" w:hint="default"/>
      </w:rPr>
    </w:lvl>
    <w:lvl w:ilvl="1" w:tplc="04090019" w:tentative="1">
      <w:start w:val="1"/>
      <w:numFmt w:val="lowerLetter"/>
      <w:lvlText w:val="%2)"/>
      <w:lvlJc w:val="left"/>
      <w:pPr>
        <w:ind w:left="3528" w:hanging="420"/>
      </w:pPr>
    </w:lvl>
    <w:lvl w:ilvl="2" w:tplc="0409001B" w:tentative="1">
      <w:start w:val="1"/>
      <w:numFmt w:val="lowerRoman"/>
      <w:lvlText w:val="%3."/>
      <w:lvlJc w:val="right"/>
      <w:pPr>
        <w:ind w:left="3948" w:hanging="420"/>
      </w:pPr>
    </w:lvl>
    <w:lvl w:ilvl="3" w:tplc="0409000F" w:tentative="1">
      <w:start w:val="1"/>
      <w:numFmt w:val="decimal"/>
      <w:lvlText w:val="%4."/>
      <w:lvlJc w:val="left"/>
      <w:pPr>
        <w:ind w:left="4368" w:hanging="420"/>
      </w:pPr>
    </w:lvl>
    <w:lvl w:ilvl="4" w:tplc="04090019" w:tentative="1">
      <w:start w:val="1"/>
      <w:numFmt w:val="lowerLetter"/>
      <w:lvlText w:val="%5)"/>
      <w:lvlJc w:val="left"/>
      <w:pPr>
        <w:ind w:left="4788" w:hanging="420"/>
      </w:pPr>
    </w:lvl>
    <w:lvl w:ilvl="5" w:tplc="0409001B" w:tentative="1">
      <w:start w:val="1"/>
      <w:numFmt w:val="lowerRoman"/>
      <w:lvlText w:val="%6."/>
      <w:lvlJc w:val="right"/>
      <w:pPr>
        <w:ind w:left="5208" w:hanging="420"/>
      </w:pPr>
    </w:lvl>
    <w:lvl w:ilvl="6" w:tplc="0409000F" w:tentative="1">
      <w:start w:val="1"/>
      <w:numFmt w:val="decimal"/>
      <w:lvlText w:val="%7."/>
      <w:lvlJc w:val="left"/>
      <w:pPr>
        <w:ind w:left="5628" w:hanging="420"/>
      </w:pPr>
    </w:lvl>
    <w:lvl w:ilvl="7" w:tplc="04090019" w:tentative="1">
      <w:start w:val="1"/>
      <w:numFmt w:val="lowerLetter"/>
      <w:lvlText w:val="%8)"/>
      <w:lvlJc w:val="left"/>
      <w:pPr>
        <w:ind w:left="6048" w:hanging="420"/>
      </w:pPr>
    </w:lvl>
    <w:lvl w:ilvl="8" w:tplc="0409001B" w:tentative="1">
      <w:start w:val="1"/>
      <w:numFmt w:val="lowerRoman"/>
      <w:lvlText w:val="%9."/>
      <w:lvlJc w:val="right"/>
      <w:pPr>
        <w:ind w:left="6468" w:hanging="420"/>
      </w:pPr>
    </w:lvl>
  </w:abstractNum>
  <w:abstractNum w:abstractNumId="4">
    <w:nsid w:val="04AC69B4"/>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801A8"/>
    <w:multiLevelType w:val="hybridMultilevel"/>
    <w:tmpl w:val="79F66D26"/>
    <w:lvl w:ilvl="0" w:tplc="A98848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D17CA"/>
    <w:multiLevelType w:val="hybridMultilevel"/>
    <w:tmpl w:val="56B4B7B6"/>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0710F"/>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29536B"/>
    <w:multiLevelType w:val="multilevel"/>
    <w:tmpl w:val="2C29536B"/>
    <w:lvl w:ilvl="0">
      <w:start w:val="1"/>
      <w:numFmt w:val="decimal"/>
      <w:lvlText w:val="%1."/>
      <w:lvlJc w:val="left"/>
      <w:pPr>
        <w:ind w:left="420" w:hanging="420"/>
      </w:pPr>
      <w:rPr>
        <w:rFonts w:ascii="Calibri" w:hAnsi="Calibri" w:hint="default"/>
      </w:rPr>
    </w:lvl>
    <w:lvl w:ilvl="1">
      <w:start w:val="1"/>
      <w:numFmt w:val="decimal"/>
      <w:isLgl/>
      <w:lvlText w:val="%1.%2"/>
      <w:lvlJc w:val="left"/>
      <w:pPr>
        <w:ind w:left="360" w:hanging="360"/>
      </w:pPr>
      <w:rPr>
        <w:rFonts w:ascii="Calibri" w:hAnsi="Calibri" w:cs="Arial" w:hint="default"/>
        <w:color w:val="auto"/>
        <w:sz w:val="28"/>
        <w:szCs w:val="28"/>
      </w:rPr>
    </w:lvl>
    <w:lvl w:ilvl="2">
      <w:start w:val="1"/>
      <w:numFmt w:val="decimal"/>
      <w:isLgl/>
      <w:lvlText w:val="%1.%2.%3"/>
      <w:lvlJc w:val="left"/>
      <w:pPr>
        <w:ind w:left="720" w:hanging="720"/>
      </w:pPr>
      <w:rPr>
        <w:rFonts w:ascii="Calibri" w:hAnsi="Calibri" w:cs="Arial" w:hint="default"/>
        <w:sz w:val="28"/>
        <w:szCs w:val="28"/>
      </w:rPr>
    </w:lvl>
    <w:lvl w:ilvl="3">
      <w:start w:val="1"/>
      <w:numFmt w:val="decimal"/>
      <w:isLgl/>
      <w:lvlText w:val="%1.%2.%3.%4"/>
      <w:lvlJc w:val="left"/>
      <w:pPr>
        <w:ind w:left="720" w:hanging="720"/>
      </w:pPr>
      <w:rPr>
        <w:rFonts w:ascii="Calibri" w:hAnsi="Calibri" w:cs="Arial" w:hint="default"/>
        <w:sz w:val="28"/>
        <w:szCs w:val="28"/>
      </w:rPr>
    </w:lvl>
    <w:lvl w:ilvl="4">
      <w:start w:val="1"/>
      <w:numFmt w:val="decimal"/>
      <w:isLgl/>
      <w:lvlText w:val="%1.%2.%3.%4.%5"/>
      <w:lvlJc w:val="left"/>
      <w:pPr>
        <w:ind w:left="1080" w:hanging="1080"/>
      </w:pPr>
      <w:rPr>
        <w:rFonts w:ascii="Arial" w:hAnsi="Arial" w:cs="Arial" w:hint="default"/>
        <w:sz w:val="20"/>
      </w:rPr>
    </w:lvl>
    <w:lvl w:ilvl="5">
      <w:start w:val="1"/>
      <w:numFmt w:val="decimal"/>
      <w:isLgl/>
      <w:lvlText w:val="%1.%2.%3.%4.%5.%6"/>
      <w:lvlJc w:val="left"/>
      <w:pPr>
        <w:ind w:left="1080" w:hanging="1080"/>
      </w:pPr>
      <w:rPr>
        <w:rFonts w:ascii="Arial" w:hAnsi="Arial" w:cs="Arial" w:hint="default"/>
        <w:sz w:val="20"/>
      </w:rPr>
    </w:lvl>
    <w:lvl w:ilvl="6">
      <w:start w:val="1"/>
      <w:numFmt w:val="decimal"/>
      <w:isLgl/>
      <w:lvlText w:val="%1.%2.%3.%4.%5.%6.%7"/>
      <w:lvlJc w:val="left"/>
      <w:pPr>
        <w:ind w:left="1080" w:hanging="1080"/>
      </w:pPr>
      <w:rPr>
        <w:rFonts w:ascii="Arial" w:hAnsi="Arial" w:cs="Arial" w:hint="default"/>
        <w:sz w:val="20"/>
      </w:rPr>
    </w:lvl>
    <w:lvl w:ilvl="7">
      <w:start w:val="1"/>
      <w:numFmt w:val="decimal"/>
      <w:isLgl/>
      <w:lvlText w:val="%1.%2.%3.%4.%5.%6.%7.%8"/>
      <w:lvlJc w:val="left"/>
      <w:pPr>
        <w:ind w:left="1440" w:hanging="1440"/>
      </w:pPr>
      <w:rPr>
        <w:rFonts w:ascii="Arial" w:hAnsi="Arial" w:cs="Arial" w:hint="default"/>
        <w:sz w:val="20"/>
      </w:rPr>
    </w:lvl>
    <w:lvl w:ilvl="8">
      <w:start w:val="1"/>
      <w:numFmt w:val="decimal"/>
      <w:isLgl/>
      <w:lvlText w:val="%1.%2.%3.%4.%5.%6.%7.%8.%9"/>
      <w:lvlJc w:val="left"/>
      <w:pPr>
        <w:ind w:left="1440" w:hanging="1440"/>
      </w:pPr>
      <w:rPr>
        <w:rFonts w:ascii="Arial" w:hAnsi="Arial" w:cs="Arial" w:hint="default"/>
        <w:sz w:val="20"/>
      </w:rPr>
    </w:lvl>
  </w:abstractNum>
  <w:abstractNum w:abstractNumId="9">
    <w:nsid w:val="344F05B1"/>
    <w:multiLevelType w:val="hybridMultilevel"/>
    <w:tmpl w:val="000047FE"/>
    <w:lvl w:ilvl="0" w:tplc="A98848C0">
      <w:start w:val="1"/>
      <w:numFmt w:val="decimal"/>
      <w:lvlText w:val="%1. "/>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36CD1CF2"/>
    <w:multiLevelType w:val="hybridMultilevel"/>
    <w:tmpl w:val="B18CBBFC"/>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07918"/>
    <w:multiLevelType w:val="hybridMultilevel"/>
    <w:tmpl w:val="1898D01A"/>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201B8"/>
    <w:multiLevelType w:val="hybridMultilevel"/>
    <w:tmpl w:val="CCF20A86"/>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240B1"/>
    <w:multiLevelType w:val="hybridMultilevel"/>
    <w:tmpl w:val="D29A082A"/>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D0211"/>
    <w:multiLevelType w:val="hybridMultilevel"/>
    <w:tmpl w:val="9F96C95E"/>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7680D"/>
    <w:multiLevelType w:val="hybridMultilevel"/>
    <w:tmpl w:val="31422712"/>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10A9B"/>
    <w:multiLevelType w:val="hybridMultilevel"/>
    <w:tmpl w:val="81FC03CC"/>
    <w:lvl w:ilvl="0" w:tplc="A6D4B15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92FD2"/>
    <w:multiLevelType w:val="hybridMultilevel"/>
    <w:tmpl w:val="762CD2B0"/>
    <w:lvl w:ilvl="0" w:tplc="B98816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75FD1"/>
    <w:multiLevelType w:val="hybridMultilevel"/>
    <w:tmpl w:val="72F459D8"/>
    <w:lvl w:ilvl="0" w:tplc="9000DD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FD0697"/>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715169"/>
    <w:multiLevelType w:val="hybridMultilevel"/>
    <w:tmpl w:val="41720B62"/>
    <w:lvl w:ilvl="0" w:tplc="6DBAEA5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9"/>
  </w:num>
  <w:num w:numId="6">
    <w:abstractNumId w:val="3"/>
  </w:num>
  <w:num w:numId="7">
    <w:abstractNumId w:val="18"/>
  </w:num>
  <w:num w:numId="8">
    <w:abstractNumId w:val="19"/>
  </w:num>
  <w:num w:numId="9">
    <w:abstractNumId w:val="7"/>
  </w:num>
  <w:num w:numId="10">
    <w:abstractNumId w:val="4"/>
  </w:num>
  <w:num w:numId="11">
    <w:abstractNumId w:val="8"/>
  </w:num>
  <w:num w:numId="12">
    <w:abstractNumId w:val="20"/>
  </w:num>
  <w:num w:numId="13">
    <w:abstractNumId w:val="16"/>
  </w:num>
  <w:num w:numId="14">
    <w:abstractNumId w:val="13"/>
  </w:num>
  <w:num w:numId="15">
    <w:abstractNumId w:val="17"/>
  </w:num>
  <w:num w:numId="16">
    <w:abstractNumId w:val="14"/>
  </w:num>
  <w:num w:numId="17">
    <w:abstractNumId w:val="12"/>
  </w:num>
  <w:num w:numId="18">
    <w:abstractNumId w:val="6"/>
  </w:num>
  <w:num w:numId="19">
    <w:abstractNumId w:val="1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047EE"/>
    <w:rsid w:val="00006E1A"/>
    <w:rsid w:val="000170C5"/>
    <w:rsid w:val="00017A5D"/>
    <w:rsid w:val="000228CC"/>
    <w:rsid w:val="0002326F"/>
    <w:rsid w:val="00026B36"/>
    <w:rsid w:val="00037C24"/>
    <w:rsid w:val="00044B7E"/>
    <w:rsid w:val="00045D25"/>
    <w:rsid w:val="00046051"/>
    <w:rsid w:val="00051049"/>
    <w:rsid w:val="00061380"/>
    <w:rsid w:val="00064D1A"/>
    <w:rsid w:val="00074AD0"/>
    <w:rsid w:val="000776C3"/>
    <w:rsid w:val="000A51BA"/>
    <w:rsid w:val="000B75AC"/>
    <w:rsid w:val="000C07C1"/>
    <w:rsid w:val="000C7D98"/>
    <w:rsid w:val="00104700"/>
    <w:rsid w:val="00111A00"/>
    <w:rsid w:val="001300AA"/>
    <w:rsid w:val="00133894"/>
    <w:rsid w:val="00141294"/>
    <w:rsid w:val="0014176E"/>
    <w:rsid w:val="00143A47"/>
    <w:rsid w:val="00147A3B"/>
    <w:rsid w:val="00170F7C"/>
    <w:rsid w:val="001713E4"/>
    <w:rsid w:val="00171FBB"/>
    <w:rsid w:val="001758C3"/>
    <w:rsid w:val="001879C7"/>
    <w:rsid w:val="00192E20"/>
    <w:rsid w:val="001A3C78"/>
    <w:rsid w:val="001C3988"/>
    <w:rsid w:val="00217F22"/>
    <w:rsid w:val="00226D35"/>
    <w:rsid w:val="00230F2B"/>
    <w:rsid w:val="00243385"/>
    <w:rsid w:val="00246B12"/>
    <w:rsid w:val="002506AB"/>
    <w:rsid w:val="0025552F"/>
    <w:rsid w:val="00255BD8"/>
    <w:rsid w:val="002709B6"/>
    <w:rsid w:val="00276111"/>
    <w:rsid w:val="0027778B"/>
    <w:rsid w:val="00296224"/>
    <w:rsid w:val="00296B12"/>
    <w:rsid w:val="002A2C52"/>
    <w:rsid w:val="002B5345"/>
    <w:rsid w:val="002C422F"/>
    <w:rsid w:val="002C601A"/>
    <w:rsid w:val="002D42E9"/>
    <w:rsid w:val="002E6852"/>
    <w:rsid w:val="002F07C6"/>
    <w:rsid w:val="002F20F8"/>
    <w:rsid w:val="002F482A"/>
    <w:rsid w:val="002F4B4B"/>
    <w:rsid w:val="002F5CFC"/>
    <w:rsid w:val="003027DC"/>
    <w:rsid w:val="00306508"/>
    <w:rsid w:val="00310FE5"/>
    <w:rsid w:val="003160DF"/>
    <w:rsid w:val="00316D8B"/>
    <w:rsid w:val="0032471F"/>
    <w:rsid w:val="003250DB"/>
    <w:rsid w:val="0032671F"/>
    <w:rsid w:val="00333C23"/>
    <w:rsid w:val="003343D0"/>
    <w:rsid w:val="0034303E"/>
    <w:rsid w:val="00354B45"/>
    <w:rsid w:val="00361670"/>
    <w:rsid w:val="003623C2"/>
    <w:rsid w:val="00370F2A"/>
    <w:rsid w:val="00374B9D"/>
    <w:rsid w:val="00375E0A"/>
    <w:rsid w:val="00381FBC"/>
    <w:rsid w:val="00382B48"/>
    <w:rsid w:val="003A2650"/>
    <w:rsid w:val="003B0075"/>
    <w:rsid w:val="003B0431"/>
    <w:rsid w:val="003C2261"/>
    <w:rsid w:val="003C5200"/>
    <w:rsid w:val="003D35F7"/>
    <w:rsid w:val="003D5A7C"/>
    <w:rsid w:val="003E2F62"/>
    <w:rsid w:val="003F19F2"/>
    <w:rsid w:val="003F5189"/>
    <w:rsid w:val="00400262"/>
    <w:rsid w:val="0040192C"/>
    <w:rsid w:val="00432D60"/>
    <w:rsid w:val="00445243"/>
    <w:rsid w:val="00447390"/>
    <w:rsid w:val="00454490"/>
    <w:rsid w:val="00485D7F"/>
    <w:rsid w:val="00491DB6"/>
    <w:rsid w:val="004B34DB"/>
    <w:rsid w:val="004C01A6"/>
    <w:rsid w:val="004C1518"/>
    <w:rsid w:val="004C2BDB"/>
    <w:rsid w:val="004D0FCF"/>
    <w:rsid w:val="004D737D"/>
    <w:rsid w:val="004F3852"/>
    <w:rsid w:val="00502FCD"/>
    <w:rsid w:val="005172FB"/>
    <w:rsid w:val="0053032C"/>
    <w:rsid w:val="005344C7"/>
    <w:rsid w:val="0054425B"/>
    <w:rsid w:val="00554D11"/>
    <w:rsid w:val="00565E2A"/>
    <w:rsid w:val="005675A6"/>
    <w:rsid w:val="00571060"/>
    <w:rsid w:val="0057340F"/>
    <w:rsid w:val="005879F3"/>
    <w:rsid w:val="005A0D65"/>
    <w:rsid w:val="005A1A1E"/>
    <w:rsid w:val="005A68B9"/>
    <w:rsid w:val="005B13BD"/>
    <w:rsid w:val="005D3033"/>
    <w:rsid w:val="005E40B0"/>
    <w:rsid w:val="005F082C"/>
    <w:rsid w:val="005F2F67"/>
    <w:rsid w:val="00600682"/>
    <w:rsid w:val="00600C19"/>
    <w:rsid w:val="00601726"/>
    <w:rsid w:val="00606527"/>
    <w:rsid w:val="006132E9"/>
    <w:rsid w:val="00617D02"/>
    <w:rsid w:val="006227B9"/>
    <w:rsid w:val="0062480C"/>
    <w:rsid w:val="00631183"/>
    <w:rsid w:val="006341AB"/>
    <w:rsid w:val="00635476"/>
    <w:rsid w:val="00641A34"/>
    <w:rsid w:val="0064312F"/>
    <w:rsid w:val="00645F80"/>
    <w:rsid w:val="006746AE"/>
    <w:rsid w:val="00681BB5"/>
    <w:rsid w:val="00692CEF"/>
    <w:rsid w:val="00693CD7"/>
    <w:rsid w:val="00696B65"/>
    <w:rsid w:val="006A0E5C"/>
    <w:rsid w:val="006B35C4"/>
    <w:rsid w:val="006B4BD9"/>
    <w:rsid w:val="006C1594"/>
    <w:rsid w:val="006D394A"/>
    <w:rsid w:val="007159AD"/>
    <w:rsid w:val="00722E49"/>
    <w:rsid w:val="007415AB"/>
    <w:rsid w:val="0076117F"/>
    <w:rsid w:val="00776F18"/>
    <w:rsid w:val="007A2EAD"/>
    <w:rsid w:val="007A51D6"/>
    <w:rsid w:val="007A7B98"/>
    <w:rsid w:val="007B0DC4"/>
    <w:rsid w:val="007B40FA"/>
    <w:rsid w:val="007B6FF4"/>
    <w:rsid w:val="007D03DE"/>
    <w:rsid w:val="007E1F13"/>
    <w:rsid w:val="007E7B1D"/>
    <w:rsid w:val="007E7F3D"/>
    <w:rsid w:val="007F19B7"/>
    <w:rsid w:val="007F3ACA"/>
    <w:rsid w:val="00813377"/>
    <w:rsid w:val="00826355"/>
    <w:rsid w:val="00831437"/>
    <w:rsid w:val="00833750"/>
    <w:rsid w:val="00836505"/>
    <w:rsid w:val="008401BB"/>
    <w:rsid w:val="008717DC"/>
    <w:rsid w:val="0088147A"/>
    <w:rsid w:val="00887ACD"/>
    <w:rsid w:val="008A18B6"/>
    <w:rsid w:val="008A5BBD"/>
    <w:rsid w:val="008B00AE"/>
    <w:rsid w:val="00907C54"/>
    <w:rsid w:val="009139D7"/>
    <w:rsid w:val="0092405D"/>
    <w:rsid w:val="009242A0"/>
    <w:rsid w:val="00926A08"/>
    <w:rsid w:val="00936F64"/>
    <w:rsid w:val="0094160F"/>
    <w:rsid w:val="0094473C"/>
    <w:rsid w:val="00980205"/>
    <w:rsid w:val="00993793"/>
    <w:rsid w:val="009B26FB"/>
    <w:rsid w:val="009C3B26"/>
    <w:rsid w:val="009D3341"/>
    <w:rsid w:val="009F5BE3"/>
    <w:rsid w:val="009F61EF"/>
    <w:rsid w:val="00A01D3A"/>
    <w:rsid w:val="00A0426E"/>
    <w:rsid w:val="00A0439B"/>
    <w:rsid w:val="00A227B6"/>
    <w:rsid w:val="00A24428"/>
    <w:rsid w:val="00A41378"/>
    <w:rsid w:val="00A440F3"/>
    <w:rsid w:val="00A473DF"/>
    <w:rsid w:val="00A514A0"/>
    <w:rsid w:val="00A65057"/>
    <w:rsid w:val="00A65F70"/>
    <w:rsid w:val="00A82E73"/>
    <w:rsid w:val="00AA43A3"/>
    <w:rsid w:val="00AB05F3"/>
    <w:rsid w:val="00AB5A56"/>
    <w:rsid w:val="00AB5E78"/>
    <w:rsid w:val="00AC4583"/>
    <w:rsid w:val="00AC4F85"/>
    <w:rsid w:val="00AC6B31"/>
    <w:rsid w:val="00AC7DAD"/>
    <w:rsid w:val="00AD449C"/>
    <w:rsid w:val="00AD7AC8"/>
    <w:rsid w:val="00B00F2F"/>
    <w:rsid w:val="00B040D5"/>
    <w:rsid w:val="00B04775"/>
    <w:rsid w:val="00B06C78"/>
    <w:rsid w:val="00B1261F"/>
    <w:rsid w:val="00B3167A"/>
    <w:rsid w:val="00B47F40"/>
    <w:rsid w:val="00B57E9D"/>
    <w:rsid w:val="00B671E3"/>
    <w:rsid w:val="00B734F0"/>
    <w:rsid w:val="00B80A3A"/>
    <w:rsid w:val="00B851A4"/>
    <w:rsid w:val="00B97B92"/>
    <w:rsid w:val="00BC1003"/>
    <w:rsid w:val="00BD0F3C"/>
    <w:rsid w:val="00BE319D"/>
    <w:rsid w:val="00BE66EE"/>
    <w:rsid w:val="00BE6982"/>
    <w:rsid w:val="00BF47B0"/>
    <w:rsid w:val="00BF6AD4"/>
    <w:rsid w:val="00C10945"/>
    <w:rsid w:val="00C11E1E"/>
    <w:rsid w:val="00C4239E"/>
    <w:rsid w:val="00C4301E"/>
    <w:rsid w:val="00C55A72"/>
    <w:rsid w:val="00C5681F"/>
    <w:rsid w:val="00C61F5A"/>
    <w:rsid w:val="00C64E07"/>
    <w:rsid w:val="00C65513"/>
    <w:rsid w:val="00C83012"/>
    <w:rsid w:val="00C91211"/>
    <w:rsid w:val="00C97C70"/>
    <w:rsid w:val="00CA2AA1"/>
    <w:rsid w:val="00CB0278"/>
    <w:rsid w:val="00CB0388"/>
    <w:rsid w:val="00CC189E"/>
    <w:rsid w:val="00CE301B"/>
    <w:rsid w:val="00CE7111"/>
    <w:rsid w:val="00CE748E"/>
    <w:rsid w:val="00CF1C7F"/>
    <w:rsid w:val="00D07F0A"/>
    <w:rsid w:val="00D22BF6"/>
    <w:rsid w:val="00D328FC"/>
    <w:rsid w:val="00D36CBB"/>
    <w:rsid w:val="00D5653C"/>
    <w:rsid w:val="00D62516"/>
    <w:rsid w:val="00D66A13"/>
    <w:rsid w:val="00D7287F"/>
    <w:rsid w:val="00D81061"/>
    <w:rsid w:val="00D92470"/>
    <w:rsid w:val="00D92854"/>
    <w:rsid w:val="00D94D45"/>
    <w:rsid w:val="00DA2587"/>
    <w:rsid w:val="00DB0495"/>
    <w:rsid w:val="00DC1774"/>
    <w:rsid w:val="00DE1C61"/>
    <w:rsid w:val="00E02466"/>
    <w:rsid w:val="00E038AD"/>
    <w:rsid w:val="00E0549D"/>
    <w:rsid w:val="00E16C0C"/>
    <w:rsid w:val="00E207B2"/>
    <w:rsid w:val="00E22A0E"/>
    <w:rsid w:val="00E35E6F"/>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2253B"/>
    <w:rsid w:val="00F26548"/>
    <w:rsid w:val="00F30D7E"/>
    <w:rsid w:val="00F32C61"/>
    <w:rsid w:val="00F43CC6"/>
    <w:rsid w:val="00F45E46"/>
    <w:rsid w:val="00F75473"/>
    <w:rsid w:val="00F829FD"/>
    <w:rsid w:val="00F87E55"/>
    <w:rsid w:val="00F9170C"/>
    <w:rsid w:val="00F91DA9"/>
    <w:rsid w:val="00F94F50"/>
    <w:rsid w:val="00F95D35"/>
    <w:rsid w:val="00FA71B7"/>
    <w:rsid w:val="00FA71EE"/>
    <w:rsid w:val="00FB13B0"/>
    <w:rsid w:val="00FC324F"/>
    <w:rsid w:val="00FE2744"/>
    <w:rsid w:val="00FE3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styleId="aa">
    <w:name w:val="No Spacing"/>
    <w:uiPriority w:val="1"/>
    <w:qFormat/>
    <w:rsid w:val="00AD7AC8"/>
    <w:pPr>
      <w:widowControl w:val="0"/>
      <w:spacing w:line="240" w:lineRule="auto"/>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styleId="aa">
    <w:name w:val="No Spacing"/>
    <w:uiPriority w:val="1"/>
    <w:qFormat/>
    <w:rsid w:val="00AD7AC8"/>
    <w:pPr>
      <w:widowControl w:val="0"/>
      <w:spacing w:line="24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9611">
      <w:bodyDiv w:val="1"/>
      <w:marLeft w:val="0"/>
      <w:marRight w:val="0"/>
      <w:marTop w:val="0"/>
      <w:marBottom w:val="0"/>
      <w:divBdr>
        <w:top w:val="none" w:sz="0" w:space="0" w:color="auto"/>
        <w:left w:val="none" w:sz="0" w:space="0" w:color="auto"/>
        <w:bottom w:val="none" w:sz="0" w:space="0" w:color="auto"/>
        <w:right w:val="none" w:sz="0" w:space="0" w:color="auto"/>
      </w:divBdr>
    </w:div>
    <w:div w:id="375930576">
      <w:bodyDiv w:val="1"/>
      <w:marLeft w:val="0"/>
      <w:marRight w:val="0"/>
      <w:marTop w:val="0"/>
      <w:marBottom w:val="0"/>
      <w:divBdr>
        <w:top w:val="none" w:sz="0" w:space="0" w:color="auto"/>
        <w:left w:val="none" w:sz="0" w:space="0" w:color="auto"/>
        <w:bottom w:val="none" w:sz="0" w:space="0" w:color="auto"/>
        <w:right w:val="none" w:sz="0" w:space="0" w:color="auto"/>
      </w:divBdr>
    </w:div>
    <w:div w:id="450591793">
      <w:bodyDiv w:val="1"/>
      <w:marLeft w:val="0"/>
      <w:marRight w:val="0"/>
      <w:marTop w:val="0"/>
      <w:marBottom w:val="0"/>
      <w:divBdr>
        <w:top w:val="none" w:sz="0" w:space="0" w:color="auto"/>
        <w:left w:val="none" w:sz="0" w:space="0" w:color="auto"/>
        <w:bottom w:val="none" w:sz="0" w:space="0" w:color="auto"/>
        <w:right w:val="none" w:sz="0" w:space="0" w:color="auto"/>
      </w:divBdr>
    </w:div>
    <w:div w:id="576212679">
      <w:bodyDiv w:val="1"/>
      <w:marLeft w:val="0"/>
      <w:marRight w:val="0"/>
      <w:marTop w:val="0"/>
      <w:marBottom w:val="0"/>
      <w:divBdr>
        <w:top w:val="none" w:sz="0" w:space="0" w:color="auto"/>
        <w:left w:val="none" w:sz="0" w:space="0" w:color="auto"/>
        <w:bottom w:val="none" w:sz="0" w:space="0" w:color="auto"/>
        <w:right w:val="none" w:sz="0" w:space="0" w:color="auto"/>
      </w:divBdr>
    </w:div>
    <w:div w:id="827985489">
      <w:bodyDiv w:val="1"/>
      <w:marLeft w:val="0"/>
      <w:marRight w:val="0"/>
      <w:marTop w:val="0"/>
      <w:marBottom w:val="0"/>
      <w:divBdr>
        <w:top w:val="none" w:sz="0" w:space="0" w:color="auto"/>
        <w:left w:val="none" w:sz="0" w:space="0" w:color="auto"/>
        <w:bottom w:val="none" w:sz="0" w:space="0" w:color="auto"/>
        <w:right w:val="none" w:sz="0" w:space="0" w:color="auto"/>
      </w:divBdr>
    </w:div>
    <w:div w:id="1490293982">
      <w:bodyDiv w:val="1"/>
      <w:marLeft w:val="0"/>
      <w:marRight w:val="0"/>
      <w:marTop w:val="0"/>
      <w:marBottom w:val="0"/>
      <w:divBdr>
        <w:top w:val="none" w:sz="0" w:space="0" w:color="auto"/>
        <w:left w:val="none" w:sz="0" w:space="0" w:color="auto"/>
        <w:bottom w:val="none" w:sz="0" w:space="0" w:color="auto"/>
        <w:right w:val="none" w:sz="0" w:space="0" w:color="auto"/>
      </w:divBdr>
    </w:div>
    <w:div w:id="19325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EF24D0-B5FA-429C-8695-EE424AB0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13</cp:revision>
  <dcterms:created xsi:type="dcterms:W3CDTF">2021-03-22T10:13:00Z</dcterms:created>
  <dcterms:modified xsi:type="dcterms:W3CDTF">2021-03-29T08:59:00Z</dcterms:modified>
</cp:coreProperties>
</file>